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pPr>
      <w:r/>
      <w:r/>
    </w:p>
    <w:p>
      <w:pPr>
        <w:pStyle w:val="1002"/>
      </w:pPr>
      <w:r/>
      <w:r/>
    </w:p>
    <w:p>
      <w:pPr>
        <w:rPr>
          <w:rFonts w:hint="eastAsia" w:hAnsi="宋体" w:cs="宋体"/>
        </w:rPr>
      </w:pPr>
      <w:r>
        <w:rPr>
          <w:rFonts w:hint="eastAsia" w:hAnsi="宋体" w:cs="宋体"/>
        </w:rPr>
      </w:r>
      <w:r/>
    </w:p>
    <w:p>
      <w:pPr>
        <w:jc w:val="center"/>
        <w:spacing w:before="156" w:after="156"/>
        <w:rPr>
          <w:rFonts w:hint="eastAsia" w:ascii="华文新魏" w:hAnsi="宋体" w:eastAsia="华文新魏"/>
          <w:position w:val="0"/>
          <w:sz w:val="84"/>
          <w:szCs w:val="84"/>
        </w:rPr>
      </w:pPr>
      <w:r>
        <w:rPr>
          <w:rFonts w:hint="eastAsia" w:ascii="华文新魏" w:hAnsi="宋体" w:eastAsia="华文新魏"/>
          <w:position w:val="0"/>
          <w:sz w:val="84"/>
          <w:szCs w:val="84"/>
        </w:rPr>
        <w:t xml:space="preserve">南京市口腔医院</w:t>
      </w:r>
      <w:r/>
    </w:p>
    <w:p>
      <w:pPr>
        <w:jc w:val="center"/>
        <w:spacing w:before="156" w:after="156"/>
        <w:rPr>
          <w:rFonts w:hint="eastAsia" w:ascii="华文新魏" w:hAnsi="宋体" w:eastAsia="华文新魏"/>
          <w:position w:val="0"/>
          <w:sz w:val="52"/>
          <w:szCs w:val="52"/>
        </w:rPr>
      </w:pPr>
      <w:r>
        <w:rPr>
          <w:rFonts w:hint="eastAsia" w:ascii="华文新魏" w:hAnsi="宋体" w:eastAsia="华文新魏"/>
          <w:position w:val="0"/>
          <w:sz w:val="52"/>
          <w:szCs w:val="52"/>
        </w:rPr>
      </w:r>
      <w:r/>
    </w:p>
    <w:p>
      <w:pPr>
        <w:pStyle w:val="864"/>
        <w:rPr>
          <w:rFonts w:hint="eastAsia"/>
        </w:rPr>
      </w:pPr>
      <w:r>
        <w:rPr>
          <w:rFonts w:hint="eastAsia"/>
        </w:rPr>
      </w:r>
      <w:r/>
    </w:p>
    <w:p>
      <w:pPr>
        <w:pStyle w:val="864"/>
        <w:rPr>
          <w:rFonts w:hint="eastAsia"/>
        </w:rPr>
      </w:pPr>
      <w:r/>
      <w:bookmarkStart w:id="0" w:name="OLE_LINK4"/>
      <w:r>
        <w:rPr>
          <w:rFonts w:hint="eastAsia"/>
        </w:rPr>
        <w:t xml:space="preserve">技术用工服务项目</w:t>
      </w:r>
      <w:r>
        <w:rPr>
          <w:rFonts w:hint="eastAsia"/>
        </w:rPr>
        <w:t xml:space="preserve">（第二次）</w:t>
      </w:r>
      <w:bookmarkEnd w:id="0"/>
      <w:r/>
    </w:p>
    <w:p>
      <w:pPr>
        <w:pStyle w:val="1002"/>
      </w:pPr>
      <w:r/>
      <w:r/>
    </w:p>
    <w:p>
      <w:pPr>
        <w:pStyle w:val="1002"/>
        <w:jc w:val="center"/>
        <w:rPr>
          <w:rFonts w:hint="eastAsia"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pPr>
      <w:r/>
      <w:r/>
    </w:p>
    <w:p>
      <w:pPr>
        <w:pStyle w:val="1002"/>
        <w:jc w:val="center"/>
        <w:rPr>
          <w:sz w:val="30"/>
          <w:szCs w:val="30"/>
        </w:rPr>
      </w:pPr>
      <w:r>
        <w:rPr>
          <w:rFonts w:hint="eastAsia"/>
          <w:sz w:val="30"/>
          <w:szCs w:val="30"/>
        </w:rPr>
        <w:t xml:space="preserve">项目编号：</w:t>
      </w:r>
      <w:r>
        <w:rPr>
          <w:rFonts w:hint="eastAsia"/>
          <w:sz w:val="30"/>
          <w:szCs w:val="30"/>
        </w:rPr>
        <w:t xml:space="preserve">JSZC-320100-HWZX-G2026-0229</w:t>
      </w:r>
      <w:r/>
    </w:p>
    <w:p>
      <w:pPr>
        <w:pStyle w:val="1002"/>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0675-266JOC003306</w:t>
      </w:r>
      <w:r/>
    </w:p>
    <w:p>
      <w:pPr>
        <w:pStyle w:val="1002"/>
        <w:jc w:val="center"/>
        <w:rPr>
          <w:sz w:val="30"/>
          <w:szCs w:val="30"/>
        </w:rPr>
      </w:pPr>
      <w:r>
        <w:rPr>
          <w:rFonts w:hint="eastAsia" w:ascii="宋体"/>
          <w:bCs/>
          <w:sz w:val="30"/>
          <w:szCs w:val="30"/>
        </w:rPr>
        <w:t xml:space="preserve">采购人：</w:t>
      </w:r>
      <w:r>
        <w:rPr>
          <w:rFonts w:hint="eastAsia"/>
          <w:sz w:val="30"/>
          <w:szCs w:val="30"/>
        </w:rPr>
        <w:t xml:space="preserve">南京市口腔医院</w:t>
      </w:r>
      <w:r/>
    </w:p>
    <w:p>
      <w:pPr>
        <w:pStyle w:val="1002"/>
        <w:jc w:val="center"/>
        <w:rPr>
          <w:rFonts w:hint="eastAsia"/>
          <w:sz w:val="30"/>
          <w:szCs w:val="30"/>
        </w:rPr>
      </w:pPr>
      <w:r>
        <w:rPr>
          <w:rFonts w:hint="eastAsia"/>
          <w:sz w:val="30"/>
          <w:szCs w:val="30"/>
        </w:rPr>
        <w:t xml:space="preserve">采购代理机构：江苏海外集团国际工程咨询有限公司</w:t>
      </w:r>
      <w:r>
        <w:rPr>
          <w:rFonts w:hint="eastAsia"/>
          <w:sz w:val="30"/>
          <w:szCs w:val="30"/>
        </w:rPr>
        <w:t xml:space="preserve">xian</w:t>
      </w:r>
      <w:r/>
    </w:p>
    <w:p>
      <w:pPr>
        <w:pStyle w:val="1002"/>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rFonts w:hint="eastAsia"/>
          <w:sz w:val="30"/>
          <w:szCs w:val="30"/>
        </w:rPr>
        <w:t xml:space="preserve">5</w:t>
      </w:r>
      <w:r>
        <w:rPr>
          <w:rFonts w:hint="eastAsia"/>
          <w:sz w:val="30"/>
          <w:szCs w:val="30"/>
        </w:rPr>
        <w:t xml:space="preserve">月</w:t>
      </w:r>
      <w:r/>
    </w:p>
    <w:p>
      <w:pPr>
        <w:pStyle w:val="1002"/>
      </w:pPr>
      <w:r/>
      <w:r/>
    </w:p>
    <w:p>
      <w:pPr>
        <w:pStyle w:val="1099"/>
        <w:jc w:val="center"/>
        <w:rPr>
          <w:rFonts w:hint="eastAsia" w:ascii="宋体" w:hAnsi="宋体" w:cs="宋体"/>
          <w:b/>
          <w:bCs w:val="0"/>
          <w:color w:val="auto"/>
          <w:sz w:val="44"/>
          <w:szCs w:val="44"/>
        </w:rPr>
      </w:pPr>
      <w:r/>
      <w:bookmarkStart w:id="1" w:name="_Toc24641"/>
      <w:r/>
      <w:bookmarkStart w:id="2" w:name="_Toc24247"/>
      <w:r/>
      <w:bookmarkStart w:id="3" w:name="_Toc8555"/>
      <w:r/>
      <w:bookmarkStart w:id="4" w:name="_Toc120614210"/>
      <w:r/>
      <w:bookmarkStart w:id="5" w:name="_Toc523127445"/>
      <w:r/>
      <w:bookmarkStart w:id="6" w:name="_Toc16938516"/>
      <w:r/>
      <w:bookmarkStart w:id="7" w:name="_Toc513029200"/>
      <w:r/>
      <w:bookmarkStart w:id="8" w:name="_Toc20823272"/>
      <w:r/>
      <w:bookmarkStart w:id="9" w:name="_Toc479757206"/>
      <w:r>
        <w:rPr>
          <w:rFonts w:hint="eastAsia" w:ascii="宋体" w:hAnsi="宋体" w:cs="宋体"/>
          <w:b/>
          <w:bCs w:val="0"/>
          <w:color w:val="auto"/>
          <w:sz w:val="44"/>
          <w:szCs w:val="44"/>
          <w:lang w:val="zh-CN"/>
        </w:rPr>
        <w:t xml:space="preserve">目录</w:t>
      </w:r>
      <w:bookmarkEnd w:id="1"/>
      <w:r/>
      <w:bookmarkEnd w:id="2"/>
      <w:r/>
      <w:bookmarkEnd w:id="3"/>
      <w:r/>
      <w:r/>
    </w:p>
    <w:p>
      <w:pPr>
        <w:pStyle w:val="877"/>
        <w:spacing w:line="480" w:lineRule="auto"/>
        <w:tabs>
          <w:tab w:val="right" w:pos="9185" w:leader="dot"/>
        </w:tabs>
        <w:rPr>
          <w:rFonts w:hint="eastAsia"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77"/>
        <w:spacing w:line="480" w:lineRule="auto"/>
        <w:tabs>
          <w:tab w:val="right" w:pos="9185" w:leader="dot"/>
        </w:tabs>
        <w:rPr>
          <w:rFonts w:hint="eastAsia"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77"/>
        <w:spacing w:line="480" w:lineRule="auto"/>
        <w:tabs>
          <w:tab w:val="right" w:pos="9185" w:leader="dot"/>
        </w:tabs>
        <w:rPr>
          <w:rFonts w:hint="eastAsia"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77"/>
        <w:spacing w:line="480" w:lineRule="auto"/>
        <w:tabs>
          <w:tab w:val="right" w:pos="9185" w:leader="dot"/>
        </w:tabs>
        <w:rPr>
          <w:rFonts w:hint="eastAsia"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77"/>
        <w:spacing w:line="480" w:lineRule="auto"/>
        <w:tabs>
          <w:tab w:val="right" w:pos="9185" w:leader="dot"/>
        </w:tabs>
        <w:rPr>
          <w:rFonts w:hint="eastAsia"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77"/>
        <w:spacing w:line="480" w:lineRule="auto"/>
        <w:tabs>
          <w:tab w:val="right" w:pos="9185" w:leader="dot"/>
        </w:tabs>
        <w:rPr>
          <w:rFonts w:hint="eastAsia"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pStyle w:val="864"/>
        <w:rPr>
          <w:rFonts w:hint="eastAsia"/>
        </w:rPr>
      </w:pPr>
      <w:r>
        <w:rPr>
          <w:rFonts w:hint="eastAsia"/>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36"/>
        <w:spacing w:line="360" w:lineRule="auto"/>
        <w:rPr>
          <w:rFonts w:hint="eastAsia" w:ascii="宋体" w:hAnsi="宋体" w:eastAsia="宋体" w:cs="宋体"/>
          <w:b/>
          <w:bCs/>
          <w:sz w:val="44"/>
        </w:rPr>
      </w:pPr>
      <w:r/>
      <w:bookmarkStart w:id="10" w:name="_Toc13209"/>
      <w:r>
        <w:rPr>
          <w:rFonts w:hint="eastAsia" w:ascii="宋体" w:hAnsi="宋体" w:eastAsia="宋体" w:cs="宋体"/>
          <w:b/>
          <w:bCs/>
          <w:sz w:val="44"/>
        </w:rPr>
        <w:t xml:space="preserve">第一章  </w:t>
      </w:r>
      <w:bookmarkStart w:id="11" w:name="_Toc120614211"/>
      <w:r/>
      <w:bookmarkEnd w:id="4"/>
      <w:r/>
      <w:bookmarkEnd w:id="10"/>
      <w:r>
        <w:rPr>
          <w:rFonts w:hint="eastAsia" w:ascii="宋体" w:hAnsi="宋体" w:eastAsia="宋体" w:cs="宋体"/>
          <w:b/>
          <w:bCs/>
          <w:sz w:val="44"/>
        </w:rPr>
        <w:t xml:space="preserve">招标公告</w:t>
      </w:r>
      <w:r/>
    </w:p>
    <w:p>
      <w:pPr>
        <w:ind w:firstLine="480"/>
        <w:rPr>
          <w:rFonts w:hint="eastAsia"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int="eastAsia"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790"/>
      <w:r/>
      <w:bookmarkStart w:id="13" w:name="_Toc28359079"/>
      <w:r/>
      <w:bookmarkStart w:id="14" w:name="_Toc35393621"/>
      <w:r/>
      <w:bookmarkStart w:id="15" w:name="_Toc28359002"/>
      <w:r/>
      <w:bookmarkStart w:id="16" w:name="_Toc31329"/>
      <w:r/>
      <w:bookmarkStart w:id="17" w:name="_Hlk24379207"/>
      <w:r>
        <w:rPr>
          <w:rFonts w:hint="eastAsia" w:hAnsi="宋体" w:cs="宋体"/>
          <w:b w:val="0"/>
          <w:position w:val="0"/>
          <w:szCs w:val="24"/>
        </w:rPr>
        <w:t xml:space="preserve">南京市口腔医院技术用工服务项目</w:t>
      </w:r>
      <w:r>
        <w:rPr>
          <w:rFonts w:hint="eastAsia" w:hAnsi="宋体" w:cs="宋体"/>
          <w:b w:val="0"/>
          <w:position w:val="0"/>
          <w:szCs w:val="24"/>
        </w:rPr>
        <w:t xml:space="preserve">（第二次）</w:t>
      </w:r>
      <w:r>
        <w:rPr>
          <w:rFonts w:hint="eastAsia" w:hAnsi="宋体" w:cs="宋体"/>
          <w:b w:val="0"/>
          <w:position w:val="0"/>
          <w:szCs w:val="24"/>
        </w:rPr>
        <w:t xml:space="preserve">的潜在投标人应在</w:t>
      </w:r>
      <w:bookmarkStart w:id="18" w:name="OLE_LINK18"/>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bookmarkEnd w:id="18"/>
      <w:r>
        <w:rPr>
          <w:rFonts w:hAnsi="宋体"/>
          <w:b w:val="0"/>
          <w:bCs/>
          <w:position w:val="0"/>
          <w:szCs w:val="21"/>
        </w:rPr>
        <w:t xml:space="preserve">，并于2026年</w:t>
      </w:r>
      <w:r>
        <w:rPr>
          <w:rFonts w:hint="eastAsia" w:hAnsi="宋体"/>
          <w:b w:val="0"/>
          <w:bCs/>
          <w:position w:val="0"/>
          <w:szCs w:val="21"/>
        </w:rPr>
        <w:t xml:space="preserve">6</w:t>
      </w:r>
      <w:r>
        <w:rPr>
          <w:rFonts w:hAnsi="宋体"/>
          <w:b w:val="0"/>
          <w:bCs/>
          <w:position w:val="0"/>
          <w:szCs w:val="21"/>
        </w:rPr>
        <w:t xml:space="preserve">月</w:t>
      </w:r>
      <w:r>
        <w:rPr>
          <w:rFonts w:hint="eastAsia" w:hAnsi="宋体"/>
          <w:b w:val="0"/>
          <w:bCs/>
          <w:position w:val="0"/>
          <w:szCs w:val="21"/>
        </w:rPr>
        <w:t xml:space="preserve">5</w:t>
      </w:r>
      <w:r>
        <w:rPr>
          <w:rFonts w:hAnsi="宋体"/>
          <w:b w:val="0"/>
          <w:bCs/>
          <w:position w:val="0"/>
          <w:szCs w:val="21"/>
        </w:rPr>
        <w:t xml:space="preserve">日</w:t>
      </w:r>
      <w:r>
        <w:rPr>
          <w:rFonts w:hint="eastAsia" w:hAnsi="宋体"/>
          <w:b w:val="0"/>
          <w:bCs/>
          <w:position w:val="0"/>
          <w:szCs w:val="21"/>
        </w:rPr>
        <w:t xml:space="preserve">9时0</w:t>
      </w:r>
      <w:r>
        <w:rPr>
          <w:rFonts w:hAnsi="宋体"/>
          <w:b w:val="0"/>
          <w:bCs/>
          <w:position w:val="0"/>
          <w:szCs w:val="21"/>
        </w:rPr>
        <w:t xml:space="preserve">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int="eastAsia" w:hAnsi="宋体" w:cs="宋体"/>
          <w:szCs w:val="24"/>
        </w:rPr>
        <w:outlineLvl w:val="1"/>
      </w:pPr>
      <w:r>
        <w:rPr>
          <w:rFonts w:hint="eastAsia" w:hAnsi="宋体" w:cs="宋体"/>
          <w:szCs w:val="24"/>
        </w:rPr>
        <w:t xml:space="preserve">一、项目基本情况</w:t>
      </w:r>
      <w:bookmarkEnd w:id="12"/>
      <w:r/>
      <w:bookmarkEnd w:id="13"/>
      <w:r/>
      <w:bookmarkEnd w:id="14"/>
      <w:r/>
      <w:bookmarkEnd w:id="15"/>
      <w:r/>
      <w:bookmarkEnd w:id="16"/>
      <w:r/>
      <w:r/>
    </w:p>
    <w:p>
      <w:pPr>
        <w:ind w:firstLine="480"/>
        <w:rPr>
          <w:rFonts w:hint="eastAsia"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JSZC-320100-HWZX-G2026-0229</w:t>
      </w:r>
      <w:r>
        <w:rPr>
          <w:rFonts w:hint="eastAsia" w:hAnsi="宋体" w:cs="宋体"/>
          <w:b w:val="0"/>
          <w:position w:val="0"/>
          <w:szCs w:val="24"/>
        </w:rPr>
        <w:t xml:space="preserve">，项目代理编号：0675-266JOC003306</w:t>
      </w:r>
      <w:r/>
    </w:p>
    <w:p>
      <w:pPr>
        <w:ind w:firstLine="480"/>
        <w:rPr>
          <w:rFonts w:hint="eastAsia" w:hAnsi="宋体" w:cs="宋体"/>
          <w:b w:val="0"/>
          <w:position w:val="0"/>
          <w:szCs w:val="24"/>
        </w:rPr>
      </w:pPr>
      <w:r>
        <w:rPr>
          <w:rFonts w:hint="eastAsia" w:hAnsi="宋体" w:cs="宋体"/>
          <w:b w:val="0"/>
          <w:position w:val="0"/>
          <w:szCs w:val="24"/>
        </w:rPr>
        <w:t xml:space="preserve">2、项目名称：</w:t>
      </w:r>
      <w:bookmarkStart w:id="19" w:name="OLE_LINK21"/>
      <w:r>
        <w:rPr>
          <w:rFonts w:hint="eastAsia" w:hAnsi="宋体" w:cs="宋体"/>
          <w:b w:val="0"/>
          <w:position w:val="0"/>
          <w:szCs w:val="24"/>
        </w:rPr>
        <w:t xml:space="preserve">南京市口腔医院技术用工服务项目</w:t>
      </w:r>
      <w:bookmarkEnd w:id="19"/>
      <w:r>
        <w:rPr>
          <w:rFonts w:hint="eastAsia" w:hAnsi="宋体" w:cs="宋体"/>
          <w:b w:val="0"/>
          <w:position w:val="0"/>
          <w:szCs w:val="24"/>
        </w:rPr>
        <w:t xml:space="preserve">（第二次）</w:t>
      </w:r>
      <w:bookmarkEnd w:id="17"/>
      <w:r/>
    </w:p>
    <w:p>
      <w:pPr>
        <w:ind w:firstLine="480"/>
        <w:rPr>
          <w:rFonts w:hint="eastAsia" w:hAnsi="宋体" w:cs="宋体"/>
          <w:bCs/>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w:t>
      </w:r>
      <w:r>
        <w:rPr>
          <w:rFonts w:hAnsi="宋体" w:cs="宋体"/>
          <w:bCs/>
          <w:position w:val="0"/>
          <w:szCs w:val="24"/>
        </w:rPr>
        <w:t xml:space="preserve">750</w:t>
      </w:r>
      <w:r>
        <w:rPr>
          <w:rFonts w:hint="eastAsia" w:hAnsi="宋体" w:cs="宋体"/>
          <w:bCs/>
          <w:position w:val="0"/>
          <w:szCs w:val="24"/>
        </w:rPr>
        <w:t xml:space="preserve">万元/三年；（人民币</w:t>
      </w:r>
      <w:r>
        <w:rPr>
          <w:rFonts w:hAnsi="宋体" w:cs="宋体"/>
          <w:bCs/>
          <w:position w:val="0"/>
          <w:szCs w:val="24"/>
        </w:rPr>
        <w:t xml:space="preserve">250</w:t>
      </w:r>
      <w:r>
        <w:rPr>
          <w:rFonts w:hint="eastAsia" w:hAnsi="宋体" w:cs="宋体"/>
          <w:bCs/>
          <w:position w:val="0"/>
          <w:szCs w:val="24"/>
        </w:rPr>
        <w:t xml:space="preserve">万元/年）</w:t>
      </w:r>
      <w:r/>
    </w:p>
    <w:p>
      <w:pPr>
        <w:ind w:firstLine="480"/>
        <w:rPr>
          <w:rFonts w:hint="eastAsia" w:hAnsi="宋体" w:cs="宋体"/>
          <w:b w:val="0"/>
          <w:position w:val="0"/>
          <w:szCs w:val="24"/>
        </w:rPr>
      </w:pPr>
      <w:r>
        <w:rPr>
          <w:rFonts w:hint="eastAsia" w:hAnsi="宋体" w:cs="宋体"/>
          <w:b w:val="0"/>
          <w:position w:val="0"/>
          <w:szCs w:val="24"/>
        </w:rPr>
        <w:t xml:space="preserve">4、最高限价：</w:t>
      </w:r>
      <w:bookmarkStart w:id="20" w:name="OLE_LINK41"/>
      <w:r>
        <w:rPr>
          <w:rFonts w:hint="eastAsia" w:hAnsi="宋体" w:cs="宋体"/>
          <w:bCs/>
          <w:position w:val="0"/>
          <w:szCs w:val="24"/>
        </w:rPr>
        <w:t xml:space="preserve">人民币</w:t>
      </w:r>
      <w:r>
        <w:rPr>
          <w:rFonts w:hAnsi="宋体" w:cs="宋体"/>
          <w:bCs/>
          <w:position w:val="0"/>
          <w:szCs w:val="24"/>
        </w:rPr>
        <w:t xml:space="preserve">750</w:t>
      </w:r>
      <w:r>
        <w:rPr>
          <w:rFonts w:hint="eastAsia" w:hAnsi="宋体" w:cs="宋体"/>
          <w:bCs/>
          <w:position w:val="0"/>
          <w:szCs w:val="24"/>
        </w:rPr>
        <w:t xml:space="preserve">万元/三年；（人民币</w:t>
      </w:r>
      <w:r>
        <w:rPr>
          <w:rFonts w:hAnsi="宋体" w:cs="宋体"/>
          <w:bCs/>
          <w:position w:val="0"/>
          <w:szCs w:val="24"/>
        </w:rPr>
        <w:t xml:space="preserve">250</w:t>
      </w:r>
      <w:r>
        <w:rPr>
          <w:rFonts w:hint="eastAsia" w:hAnsi="宋体" w:cs="宋体"/>
          <w:bCs/>
          <w:position w:val="0"/>
          <w:szCs w:val="24"/>
        </w:rPr>
        <w:t xml:space="preserve">万元/年）</w:t>
      </w:r>
      <w:r>
        <w:rPr>
          <w:rFonts w:hint="eastAsia" w:hAnsi="宋体" w:cs="宋体"/>
          <w:b w:val="0"/>
          <w:position w:val="0"/>
          <w:szCs w:val="24"/>
        </w:rPr>
        <w:t xml:space="preserve">（投标人投标报价不得超过限价金额，否则将作无效标处理）</w:t>
      </w:r>
      <w:bookmarkEnd w:id="20"/>
      <w:r>
        <w:rPr>
          <w:rFonts w:hint="eastAsia" w:hAnsi="宋体" w:cs="宋体"/>
          <w:b w:val="0"/>
          <w:position w:val="0"/>
          <w:szCs w:val="24"/>
        </w:rPr>
        <w:t xml:space="preserve">。</w:t>
      </w:r>
      <w:r/>
    </w:p>
    <w:p>
      <w:pPr>
        <w:ind w:firstLine="480"/>
        <w:rPr>
          <w:rFonts w:hint="eastAsia" w:hAnsi="宋体" w:cs="宋体"/>
          <w:b w:val="0"/>
          <w:position w:val="0"/>
          <w:szCs w:val="24"/>
        </w:rPr>
      </w:pPr>
      <w:r>
        <w:rPr>
          <w:rFonts w:hint="eastAsia" w:hAnsi="宋体" w:cs="宋体"/>
          <w:b w:val="0"/>
          <w:position w:val="0"/>
          <w:szCs w:val="24"/>
        </w:rPr>
        <w:t xml:space="preserve">5、采购需求：</w:t>
      </w:r>
      <w:r/>
    </w:p>
    <w:tbl>
      <w:tblPr>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9"/>
        <w:gridCol w:w="2946"/>
        <w:gridCol w:w="1418"/>
        <w:gridCol w:w="4535"/>
      </w:tblGrid>
      <w:tr>
        <w:trPr>
          <w:jc w:val="center"/>
          <w:trHeight w:val="601"/>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名称</w:t>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服务期</w:t>
            </w:r>
            <w:r/>
          </w:p>
        </w:tc>
        <w:tc>
          <w:tcPr>
            <w:tcW w:w="2286"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最高限价</w:t>
            </w:r>
            <w:r/>
          </w:p>
        </w:tc>
      </w:tr>
      <w:tr>
        <w:trPr>
          <w:jc w:val="center"/>
          <w:trHeight w:val="808"/>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1</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技术用工服务</w:t>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3年</w:t>
            </w:r>
            <w:r/>
          </w:p>
        </w:tc>
        <w:tc>
          <w:tcPr>
            <w:tcW w:w="2286" w:type="pct"/>
            <w:vAlign w:val="center"/>
            <w:textDirection w:val="lrTb"/>
            <w:noWrap w:val="false"/>
          </w:tcPr>
          <w:p>
            <w:pPr>
              <w:jc w:val="center"/>
              <w:widowControl/>
              <w:rPr>
                <w:rFonts w:hint="eastAsia" w:hAnsi="宋体" w:cs="宋体"/>
                <w:bCs/>
                <w:position w:val="0"/>
                <w:szCs w:val="24"/>
              </w:rPr>
            </w:pPr>
            <w:r>
              <w:rPr>
                <w:rFonts w:hint="eastAsia" w:hAnsi="宋体" w:cs="宋体"/>
                <w:bCs/>
                <w:position w:val="0"/>
                <w:szCs w:val="24"/>
              </w:rPr>
              <w:t xml:space="preserve">人民币</w:t>
            </w:r>
            <w:r>
              <w:rPr>
                <w:rFonts w:hAnsi="宋体" w:cs="宋体"/>
                <w:bCs/>
                <w:position w:val="0"/>
                <w:szCs w:val="24"/>
              </w:rPr>
              <w:t xml:space="preserve">750</w:t>
            </w:r>
            <w:r>
              <w:rPr>
                <w:rFonts w:hint="eastAsia" w:hAnsi="宋体" w:cs="宋体"/>
                <w:bCs/>
                <w:position w:val="0"/>
                <w:szCs w:val="24"/>
              </w:rPr>
              <w:t xml:space="preserve">万元/三年；（人民币</w:t>
            </w:r>
            <w:r>
              <w:rPr>
                <w:rFonts w:hAnsi="宋体" w:cs="宋体"/>
                <w:bCs/>
                <w:position w:val="0"/>
                <w:szCs w:val="24"/>
              </w:rPr>
              <w:t xml:space="preserve">250</w:t>
            </w:r>
            <w:r>
              <w:rPr>
                <w:rFonts w:hint="eastAsia" w:hAnsi="宋体" w:cs="宋体"/>
                <w:bCs/>
                <w:position w:val="0"/>
                <w:szCs w:val="24"/>
              </w:rPr>
              <w:t xml:space="preserve">万元/年）</w:t>
            </w:r>
            <w:r/>
          </w:p>
        </w:tc>
      </w:tr>
    </w:tbl>
    <w:p>
      <w:pPr>
        <w:keepLines/>
        <w:keepNext/>
        <w:rPr>
          <w:rFonts w:hint="eastAsia" w:hAnsi="宋体" w:cs="宋体"/>
          <w:position w:val="0"/>
          <w:szCs w:val="24"/>
        </w:rPr>
        <w:outlineLvl w:val="1"/>
      </w:pPr>
      <w:r>
        <w:rPr>
          <w:rFonts w:hint="eastAsia" w:hAnsi="宋体" w:cs="宋体"/>
          <w:position w:val="0"/>
          <w:szCs w:val="24"/>
        </w:rPr>
      </w:r>
      <w:r/>
    </w:p>
    <w:p>
      <w:pPr>
        <w:keepLines/>
        <w:keepNext/>
        <w:rPr>
          <w:rFonts w:hint="eastAsia" w:hAnsi="宋体" w:cs="宋体"/>
          <w:position w:val="0"/>
          <w:szCs w:val="24"/>
        </w:rPr>
        <w:outlineLvl w:val="1"/>
      </w:pPr>
      <w:r>
        <w:rPr>
          <w:rFonts w:hint="eastAsia" w:hAnsi="宋体" w:cs="宋体"/>
          <w:position w:val="0"/>
          <w:szCs w:val="24"/>
        </w:rPr>
        <w:t xml:space="preserve">二、申请人的资格要求：</w:t>
      </w:r>
      <w:r/>
    </w:p>
    <w:p>
      <w:pPr>
        <w:rPr>
          <w:rFonts w:hint="eastAsia" w:hAnsi="宋体" w:cs="Arial"/>
          <w:position w:val="0"/>
          <w:szCs w:val="21"/>
        </w:rPr>
      </w:pPr>
      <w:r/>
      <w:bookmarkStart w:id="21" w:name="_Hlk142317588"/>
      <w:r>
        <w:rPr>
          <w:rFonts w:hint="eastAsia" w:hAnsi="宋体" w:cs="Arial"/>
          <w:position w:val="0"/>
          <w:szCs w:val="21"/>
        </w:rPr>
        <w:t xml:space="preserve">（一）通用资格要求</w:t>
      </w:r>
      <w:r/>
    </w:p>
    <w:p>
      <w:pPr>
        <w:rPr>
          <w:rFonts w:hint="eastAsia"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int="eastAsia" w:hAnsi="宋体" w:cs="Arial"/>
          <w:b w:val="0"/>
          <w:bCs/>
          <w:position w:val="0"/>
          <w:szCs w:val="21"/>
        </w:rPr>
      </w:pPr>
      <w:r>
        <w:rPr>
          <w:rFonts w:hint="eastAsia" w:hAnsi="宋体" w:cs="Arial"/>
          <w:b w:val="0"/>
          <w:bCs/>
          <w:position w:val="0"/>
          <w:szCs w:val="21"/>
        </w:rPr>
        <w:t xml:space="preserve">其中不适用信用承诺的情形：</w:t>
      </w:r>
      <w:r/>
    </w:p>
    <w:p>
      <w:pPr>
        <w:jc w:val="left"/>
        <w:rPr>
          <w:rFonts w:hint="eastAsia"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int="eastAsia"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int="eastAsia"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rPr>
          <w:rFonts w:hint="eastAsia" w:hAnsi="宋体" w:cs="Arial"/>
          <w:b w:val="0"/>
          <w:bCs/>
          <w:position w:val="0"/>
          <w:szCs w:val="21"/>
        </w:rPr>
      </w:pPr>
      <w:r>
        <w:rPr>
          <w:rFonts w:hAnsi="宋体" w:cs="Arial"/>
          <w:b w:val="0"/>
          <w:bCs/>
          <w:position w:val="0"/>
          <w:szCs w:val="21"/>
        </w:rPr>
        <w:t xml:space="preserve">2</w:t>
      </w:r>
      <w:r>
        <w:rPr>
          <w:rFonts w:hint="eastAsia" w:hAnsi="宋体" w:cs="Arial"/>
          <w:b w:val="0"/>
          <w:bCs/>
          <w:position w:val="0"/>
          <w:szCs w:val="21"/>
        </w:rPr>
        <w:t xml:space="preserve">、投标人提供在有效经营期内的营业执照（复印件）。</w:t>
      </w:r>
      <w:r/>
    </w:p>
    <w:p>
      <w:pPr>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、本项目不接受联合体投标。</w:t>
      </w:r>
      <w:r/>
    </w:p>
    <w:p>
      <w:pPr>
        <w:pStyle w:val="848"/>
        <w:ind w:left="836" w:right="-381"/>
        <w:rPr>
          <w:color w:val="auto"/>
        </w:rPr>
      </w:pPr>
      <w:r>
        <w:rPr>
          <w:color w:val="auto"/>
        </w:rPr>
      </w:r>
      <w:r/>
    </w:p>
    <w:p>
      <w:pPr>
        <w:rPr>
          <w:rFonts w:hint="eastAsia"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rPr>
          <w:rFonts w:hint="eastAsia" w:hAnsi="宋体" w:cs="宋体"/>
        </w:rPr>
      </w:pPr>
      <w:r>
        <w:rPr>
          <w:rFonts w:hint="eastAsia" w:hAnsi="宋体" w:cs="宋体"/>
        </w:rPr>
        <w:t xml:space="preserve">无</w:t>
      </w:r>
      <w:r/>
    </w:p>
    <w:p>
      <w:r/>
      <w:bookmarkEnd w:id="21"/>
      <w:r/>
    </w:p>
    <w:p>
      <w:pPr>
        <w:rPr>
          <w:rFonts w:hint="eastAsia" w:hAnsi="宋体" w:cs="宋体"/>
          <w:position w:val="0"/>
          <w:szCs w:val="24"/>
        </w:rPr>
        <w:outlineLvl w:val="1"/>
      </w:pPr>
      <w:r>
        <w:rPr>
          <w:rFonts w:hint="eastAsia" w:hAnsi="宋体" w:cs="宋体"/>
          <w:position w:val="0"/>
          <w:szCs w:val="24"/>
        </w:rPr>
        <w:t xml:space="preserve">三、获取招标文件</w:t>
      </w:r>
      <w:r/>
    </w:p>
    <w:p>
      <w:pPr>
        <w:rPr>
          <w:rFonts w:hint="eastAsia" w:hAnsi="宋体" w:cs="宋体"/>
          <w:b w:val="0"/>
          <w:position w:val="0"/>
          <w:szCs w:val="24"/>
        </w:rPr>
      </w:pPr>
      <w:r/>
      <w:bookmarkStart w:id="22" w:name="OLE_LINK40"/>
      <w:r/>
      <w:bookmarkStart w:id="23" w:name="_Toc28359005"/>
      <w:r/>
      <w:bookmarkStart w:id="24" w:name="_Toc28359082"/>
      <w:r/>
      <w:bookmarkStart w:id="25" w:name="_Toc35393793"/>
      <w:r/>
      <w:bookmarkStart w:id="26" w:name="_Toc35393624"/>
      <w:r>
        <w:rPr>
          <w:rFonts w:hint="eastAsia" w:hAnsi="宋体" w:cs="宋体"/>
          <w:b w:val="0"/>
          <w:position w:val="0"/>
          <w:szCs w:val="24"/>
        </w:rPr>
        <w:t xml:space="preserve">1.项目报名时间：</w:t>
      </w:r>
      <w:r>
        <w:rPr>
          <w:rFonts w:hint="eastAsia" w:hAnsi="宋体" w:cs="宋体"/>
          <w:b w:val="0"/>
          <w:bCs/>
          <w:position w:val="0"/>
          <w:szCs w:val="24"/>
        </w:rPr>
        <w:t xml:space="preserve">2026年</w:t>
      </w:r>
      <w:r>
        <w:rPr>
          <w:rFonts w:hint="eastAsia" w:hAnsi="宋体" w:cs="宋体"/>
          <w:b w:val="0"/>
          <w:bCs/>
          <w:position w:val="0"/>
          <w:szCs w:val="24"/>
        </w:rPr>
        <w:t xml:space="preserve">5</w:t>
      </w:r>
      <w:r>
        <w:rPr>
          <w:rFonts w:hint="eastAsia" w:hAnsi="宋体" w:cs="宋体"/>
          <w:b w:val="0"/>
          <w:bCs/>
          <w:position w:val="0"/>
          <w:szCs w:val="24"/>
        </w:rPr>
        <w:t xml:space="preserve">月</w:t>
      </w:r>
      <w:r>
        <w:rPr>
          <w:rFonts w:hint="eastAsia" w:hAnsi="宋体" w:cs="宋体"/>
          <w:b w:val="0"/>
          <w:bCs/>
          <w:position w:val="0"/>
          <w:szCs w:val="24"/>
        </w:rPr>
        <w:t xml:space="preserve">16</w:t>
      </w:r>
      <w:r>
        <w:rPr>
          <w:rFonts w:hint="eastAsia" w:hAnsi="宋体" w:cs="宋体"/>
          <w:b w:val="0"/>
          <w:bCs/>
          <w:position w:val="0"/>
          <w:szCs w:val="24"/>
        </w:rPr>
        <w:t xml:space="preserve">日0:00至2026年</w:t>
      </w:r>
      <w:r>
        <w:rPr>
          <w:rFonts w:hint="eastAsia" w:hAnsi="宋体" w:cs="宋体"/>
          <w:b w:val="0"/>
          <w:bCs/>
          <w:position w:val="0"/>
          <w:szCs w:val="24"/>
        </w:rPr>
        <w:t xml:space="preserve">5</w:t>
      </w:r>
      <w:r>
        <w:rPr>
          <w:rFonts w:hint="eastAsia" w:hAnsi="宋体" w:cs="宋体"/>
          <w:b w:val="0"/>
          <w:bCs/>
          <w:position w:val="0"/>
          <w:szCs w:val="24"/>
        </w:rPr>
        <w:t xml:space="preserve">月</w:t>
      </w:r>
      <w:r>
        <w:rPr>
          <w:rFonts w:hint="eastAsia" w:hAnsi="宋体" w:cs="宋体"/>
          <w:b w:val="0"/>
          <w:bCs/>
          <w:position w:val="0"/>
          <w:szCs w:val="24"/>
        </w:rPr>
        <w:t xml:space="preserve">29</w:t>
      </w:r>
      <w:r>
        <w:rPr>
          <w:rFonts w:hint="eastAsia" w:hAnsi="宋体" w:cs="宋体"/>
          <w:b w:val="0"/>
          <w:bCs/>
          <w:position w:val="0"/>
          <w:szCs w:val="24"/>
        </w:rPr>
        <w:t xml:space="preserve">日23:59（北京时间，法定节假日除外）</w:t>
      </w:r>
      <w:r/>
    </w:p>
    <w:p>
      <w:pPr>
        <w:rPr>
          <w:rFonts w:hint="eastAsia" w:hAnsi="宋体" w:cs="宋体"/>
          <w:b w:val="0"/>
          <w:position w:val="0"/>
          <w:szCs w:val="24"/>
        </w:rPr>
      </w:pPr>
      <w:r>
        <w:rPr>
          <w:rFonts w:hint="eastAsia" w:hAnsi="宋体" w:cs="宋体"/>
          <w:b w:val="0"/>
          <w:position w:val="0"/>
          <w:szCs w:val="24"/>
        </w:rPr>
        <w:t xml:space="preserve">2.地点：</w:t>
      </w:r>
      <w:bookmarkStart w:id="27" w:name="OLE_LINK19"/>
      <w:r>
        <w:rPr>
          <w:rFonts w:hint="eastAsia" w:hAnsi="宋体" w:cs="宋体"/>
          <w:b w:val="0"/>
          <w:position w:val="0"/>
          <w:szCs w:val="24"/>
        </w:rPr>
        <w:t xml:space="preserve">网上注册登记成功后系统内免费下载</w:t>
      </w:r>
      <w:bookmarkEnd w:id="27"/>
      <w:r/>
      <w:r/>
    </w:p>
    <w:p>
      <w:pPr>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int="eastAsia"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int="eastAsia"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int="eastAsia" w:hAnsi="宋体" w:cs="宋体"/>
          <w:b w:val="0"/>
          <w:position w:val="0"/>
          <w:szCs w:val="24"/>
        </w:rPr>
      </w:pPr>
      <w:r>
        <w:rPr>
          <w:rFonts w:hint="eastAsia" w:hAnsi="宋体" w:cs="宋体"/>
          <w:b w:val="0"/>
          <w:position w:val="0"/>
          <w:szCs w:val="24"/>
        </w:rPr>
        <w:t xml:space="preserve">3.3“CA数字证书”的获取：</w:t>
      </w:r>
      <w:r/>
    </w:p>
    <w:p>
      <w:pPr>
        <w:rPr>
          <w:rFonts w:hint="eastAsia"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int="eastAsia"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int="eastAsia"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bookmarkEnd w:id="22"/>
      <w:r/>
      <w:r/>
    </w:p>
    <w:p>
      <w:pPr>
        <w:rPr>
          <w:rFonts w:hint="eastAsia" w:hAnsi="宋体" w:cs="宋体"/>
          <w:position w:val="0"/>
          <w:szCs w:val="24"/>
        </w:rPr>
        <w:outlineLvl w:val="1"/>
      </w:pPr>
      <w:r>
        <w:rPr>
          <w:rFonts w:hint="eastAsia" w:hAnsi="宋体" w:cs="宋体"/>
          <w:position w:val="0"/>
          <w:szCs w:val="24"/>
        </w:rPr>
        <w:t xml:space="preserve">四、提交投标文件</w:t>
      </w:r>
      <w:bookmarkEnd w:id="23"/>
      <w:r/>
      <w:bookmarkEnd w:id="24"/>
      <w:r>
        <w:rPr>
          <w:rFonts w:hint="eastAsia" w:hAnsi="宋体" w:cs="宋体"/>
          <w:position w:val="0"/>
          <w:szCs w:val="24"/>
        </w:rPr>
        <w:t xml:space="preserve">截止时间、开标时间和地点</w:t>
      </w:r>
      <w:bookmarkEnd w:id="25"/>
      <w:r/>
      <w:bookmarkEnd w:id="26"/>
      <w:r/>
      <w:r/>
    </w:p>
    <w:p>
      <w:pPr>
        <w:rPr>
          <w:rFonts w:hint="eastAsia" w:hAnsi="宋体"/>
          <w:b w:val="0"/>
          <w:bCs/>
          <w:position w:val="0"/>
          <w:szCs w:val="24"/>
        </w:rPr>
      </w:pPr>
      <w:r/>
      <w:bookmarkStart w:id="28" w:name="_Toc35393625"/>
      <w:r/>
      <w:bookmarkStart w:id="29" w:name="_Toc35393794"/>
      <w:r/>
      <w:bookmarkStart w:id="30" w:name="_Toc28359084"/>
      <w:r/>
      <w:bookmarkStart w:id="31" w:name="_Toc28359007"/>
      <w:r>
        <w:rPr>
          <w:rFonts w:hint="eastAsia" w:hAnsi="宋体"/>
          <w:b w:val="0"/>
          <w:bCs/>
          <w:position w:val="0"/>
          <w:szCs w:val="24"/>
        </w:rPr>
        <w:t xml:space="preserve">1.提交投标文件截止时间、开标时间：</w:t>
      </w:r>
      <w:r>
        <w:rPr>
          <w:rFonts w:hAnsi="宋体"/>
          <w:b w:val="0"/>
          <w:bCs/>
          <w:position w:val="0"/>
          <w:szCs w:val="21"/>
        </w:rPr>
        <w:t xml:space="preserve">2026年</w:t>
      </w:r>
      <w:r>
        <w:rPr>
          <w:rFonts w:hint="eastAsia" w:hAnsi="宋体"/>
          <w:b w:val="0"/>
          <w:bCs/>
          <w:position w:val="0"/>
          <w:szCs w:val="21"/>
        </w:rPr>
        <w:t xml:space="preserve">6</w:t>
      </w:r>
      <w:r>
        <w:rPr>
          <w:rFonts w:hAnsi="宋体"/>
          <w:b w:val="0"/>
          <w:bCs/>
          <w:position w:val="0"/>
          <w:szCs w:val="21"/>
        </w:rPr>
        <w:t xml:space="preserve">月</w:t>
      </w:r>
      <w:r>
        <w:rPr>
          <w:rFonts w:hint="eastAsia" w:hAnsi="宋体"/>
          <w:b w:val="0"/>
          <w:bCs/>
          <w:position w:val="0"/>
          <w:szCs w:val="21"/>
        </w:rPr>
        <w:t xml:space="preserve">5</w:t>
      </w:r>
      <w:r>
        <w:rPr>
          <w:rFonts w:hAnsi="宋体"/>
          <w:b w:val="0"/>
          <w:bCs/>
          <w:position w:val="0"/>
          <w:szCs w:val="21"/>
        </w:rPr>
        <w:t xml:space="preserve">日</w:t>
      </w:r>
      <w:r>
        <w:rPr>
          <w:rFonts w:hint="eastAsia" w:hAnsi="宋体"/>
          <w:b w:val="0"/>
          <w:bCs/>
          <w:position w:val="0"/>
          <w:szCs w:val="21"/>
        </w:rPr>
        <w:t xml:space="preserve">9时0</w:t>
      </w:r>
      <w:r>
        <w:rPr>
          <w:rFonts w:hAnsi="宋体"/>
          <w:b w:val="0"/>
          <w:bCs/>
          <w:position w:val="0"/>
          <w:szCs w:val="21"/>
        </w:rPr>
        <w:t xml:space="preserve">0分</w:t>
      </w:r>
      <w:r>
        <w:rPr>
          <w:rFonts w:hint="eastAsia" w:hAnsi="宋体"/>
          <w:b w:val="0"/>
          <w:bCs/>
          <w:position w:val="0"/>
          <w:szCs w:val="24"/>
        </w:rPr>
        <w:t xml:space="preserve">（北京时间）。</w:t>
      </w:r>
      <w:r/>
    </w:p>
    <w:p>
      <w:pPr>
        <w:rPr>
          <w:rFonts w:hint="eastAsia" w:hAnsi="宋体"/>
          <w:b w:val="0"/>
          <w:bCs/>
          <w:position w:val="0"/>
          <w:szCs w:val="24"/>
        </w:rPr>
      </w:pPr>
      <w:r>
        <w:rPr>
          <w:rFonts w:hint="eastAsia" w:hAnsi="宋体"/>
          <w:b w:val="0"/>
          <w:bCs/>
          <w:position w:val="0"/>
          <w:szCs w:val="24"/>
        </w:rPr>
        <w:t xml:space="preserve">2.地点：</w:t>
      </w:r>
      <w:bookmarkStart w:id="32" w:name="OLE_LINK20"/>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bookmarkEnd w:id="32"/>
      <w:r/>
      <w:r/>
    </w:p>
    <w:p>
      <w:pPr>
        <w:rPr>
          <w:rFonts w:hint="eastAsia"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int="eastAsia" w:hAnsi="宋体" w:cs="宋体"/>
          <w:position w:val="0"/>
          <w:szCs w:val="24"/>
        </w:rPr>
        <w:outlineLvl w:val="1"/>
      </w:pPr>
      <w:r>
        <w:rPr>
          <w:rFonts w:hint="eastAsia" w:hAnsi="宋体" w:cs="宋体"/>
          <w:position w:val="0"/>
          <w:szCs w:val="24"/>
        </w:rPr>
        <w:t xml:space="preserve">五、公告期限</w:t>
      </w:r>
      <w:bookmarkEnd w:id="28"/>
      <w:r/>
      <w:bookmarkEnd w:id="29"/>
      <w:r/>
      <w:bookmarkEnd w:id="30"/>
      <w:r/>
      <w:bookmarkEnd w:id="31"/>
      <w:r/>
      <w:r/>
    </w:p>
    <w:p>
      <w:pPr>
        <w:ind w:firstLine="480"/>
        <w:rPr>
          <w:rFonts w:hint="eastAsia"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int="eastAsia" w:hAnsi="宋体" w:cs="宋体"/>
          <w:position w:val="0"/>
          <w:szCs w:val="24"/>
        </w:rPr>
        <w:outlineLvl w:val="1"/>
      </w:pPr>
      <w:r/>
      <w:bookmarkStart w:id="33" w:name="_Toc35393626"/>
      <w:r/>
      <w:bookmarkStart w:id="34" w:name="_Toc35393795"/>
      <w:r>
        <w:rPr>
          <w:rFonts w:hint="eastAsia" w:hAnsi="宋体" w:cs="宋体"/>
          <w:position w:val="0"/>
          <w:szCs w:val="24"/>
        </w:rPr>
        <w:t xml:space="preserve">六、其他补充事宜</w:t>
      </w:r>
      <w:bookmarkEnd w:id="33"/>
      <w:r/>
      <w:bookmarkEnd w:id="34"/>
      <w:r/>
      <w:r/>
    </w:p>
    <w:p>
      <w:pPr>
        <w:ind w:firstLine="480"/>
        <w:rPr>
          <w:rFonts w:hint="eastAsia" w:hAnsi="宋体"/>
          <w:b w:val="0"/>
          <w:bCs/>
          <w:position w:val="0"/>
          <w:szCs w:val="24"/>
        </w:rPr>
      </w:pPr>
      <w:r/>
      <w:bookmarkStart w:id="35" w:name="_Toc28359085"/>
      <w:r/>
      <w:bookmarkStart w:id="36" w:name="_Toc35393796"/>
      <w:r/>
      <w:bookmarkStart w:id="37" w:name="_Toc28359008"/>
      <w:r/>
      <w:bookmarkStart w:id="38" w:name="_Toc35393627"/>
      <w:r>
        <w:rPr>
          <w:rFonts w:hint="eastAsia" w:hAnsi="宋体"/>
          <w:b w:val="0"/>
          <w:bCs/>
          <w:position w:val="0"/>
          <w:szCs w:val="24"/>
        </w:rPr>
        <w:t xml:space="preserve">1、本项目不收取投标保证金；</w:t>
      </w:r>
      <w:r/>
    </w:p>
    <w:p>
      <w:pPr>
        <w:ind w:firstLine="480"/>
        <w:rPr>
          <w:rFonts w:hint="eastAsia"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int="eastAsia" w:hAnsi="宋体"/>
          <w:b w:val="0"/>
          <w:position w:val="0"/>
          <w:szCs w:val="24"/>
        </w:rPr>
      </w:pPr>
      <w:r>
        <w:rPr>
          <w:rFonts w:hint="eastAsia" w:hAnsi="宋体"/>
          <w:b w:val="0"/>
          <w:position w:val="0"/>
          <w:szCs w:val="24"/>
        </w:rPr>
        <w:t xml:space="preserve">3、本项目落实的政府采购政策：</w:t>
      </w:r>
      <w:r/>
    </w:p>
    <w:p>
      <w:pPr>
        <w:ind w:firstLine="480"/>
        <w:rPr>
          <w:rFonts w:hint="eastAsia" w:hAnsi="宋体"/>
          <w:b w:val="0"/>
          <w:position w:val="0"/>
          <w:szCs w:val="24"/>
        </w:rPr>
      </w:pPr>
      <w:r>
        <w:rPr>
          <w:rFonts w:hint="eastAsia" w:hAnsi="宋体"/>
          <w:b w:val="0"/>
          <w:position w:val="0"/>
          <w:szCs w:val="24"/>
        </w:rPr>
        <w:t xml:space="preserve">1）政府采购促进中小企业发展</w:t>
      </w:r>
      <w:r/>
    </w:p>
    <w:p>
      <w:pPr>
        <w:ind w:left="962" w:hanging="480"/>
        <w:rPr>
          <w:rFonts w:hint="eastAsia"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服务</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int="eastAsia" w:hAnsi="宋体"/>
          <w:b w:val="0"/>
          <w:position w:val="0"/>
          <w:szCs w:val="24"/>
        </w:rPr>
      </w:pPr>
      <w:r>
        <w:rPr>
          <w:rFonts w:hint="eastAsia" w:hAnsi="宋体"/>
          <w:b w:val="0"/>
          <w:position w:val="0"/>
          <w:szCs w:val="24"/>
        </w:rPr>
        <w:t xml:space="preserve">2）政府采购支持监狱企业发展</w:t>
      </w:r>
      <w:r/>
    </w:p>
    <w:p>
      <w:pPr>
        <w:ind w:firstLine="480"/>
        <w:rPr>
          <w:rFonts w:hint="eastAsia" w:hAnsi="宋体"/>
          <w:b w:val="0"/>
          <w:position w:val="0"/>
          <w:szCs w:val="24"/>
        </w:rPr>
      </w:pPr>
      <w:r>
        <w:rPr>
          <w:rFonts w:hint="eastAsia" w:hAnsi="宋体"/>
          <w:b w:val="0"/>
          <w:position w:val="0"/>
          <w:szCs w:val="24"/>
        </w:rPr>
        <w:t xml:space="preserve">3）政府采购促进残疾人就业</w:t>
      </w:r>
      <w:r/>
    </w:p>
    <w:p>
      <w:pPr>
        <w:ind w:firstLine="480"/>
        <w:rPr>
          <w:rFonts w:hint="eastAsia" w:hAnsi="宋体"/>
          <w:b w:val="0"/>
          <w:position w:val="0"/>
          <w:szCs w:val="24"/>
        </w:rPr>
      </w:pPr>
      <w:r>
        <w:rPr>
          <w:rFonts w:hint="eastAsia" w:hAnsi="宋体"/>
          <w:b w:val="0"/>
          <w:position w:val="0"/>
          <w:szCs w:val="24"/>
        </w:rPr>
        <w:t xml:space="preserve">4）政府采购鼓励采购节能环保产品</w:t>
      </w:r>
      <w:r/>
    </w:p>
    <w:p>
      <w:pPr>
        <w:keepLines/>
        <w:keepNext/>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35"/>
      <w:r/>
      <w:bookmarkEnd w:id="36"/>
      <w:r/>
      <w:bookmarkEnd w:id="37"/>
      <w:r/>
      <w:bookmarkEnd w:id="38"/>
      <w:r/>
      <w:r/>
    </w:p>
    <w:p>
      <w:pPr>
        <w:ind w:firstLine="480"/>
        <w:jc w:val="left"/>
        <w:widowControl/>
        <w:rPr>
          <w:rFonts w:hint="eastAsia"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int="eastAsia" w:hAnsi="宋体" w:cs="宋体"/>
                <w:b w:val="0"/>
                <w:position w:val="0"/>
                <w:szCs w:val="24"/>
              </w:rPr>
            </w:pPr>
            <w:r/>
            <w:bookmarkStart w:id="39" w:name="_Toc28359086"/>
            <w:r/>
            <w:bookmarkStart w:id="40"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int="eastAsia" w:hAnsi="宋体" w:cs="宋体"/>
                <w:b w:val="0"/>
                <w:position w:val="0"/>
                <w:szCs w:val="24"/>
              </w:rPr>
            </w:pPr>
            <w:r>
              <w:rPr>
                <w:rFonts w:hint="eastAsia" w:hAnsi="宋体" w:cs="宋体"/>
                <w:b w:val="0"/>
                <w:position w:val="0"/>
                <w:szCs w:val="24"/>
              </w:rPr>
              <w:t xml:space="preserve">招标人：南京市口腔医院</w:t>
            </w:r>
            <w:r/>
          </w:p>
          <w:p>
            <w:pPr>
              <w:ind w:firstLine="560"/>
              <w:jc w:val="left"/>
              <w:rPr>
                <w:rFonts w:hint="eastAsia" w:hAnsi="宋体" w:cs="宋体"/>
                <w:b w:val="0"/>
                <w:position w:val="0"/>
                <w:szCs w:val="24"/>
              </w:rPr>
            </w:pPr>
            <w:r>
              <w:rPr>
                <w:rFonts w:hint="eastAsia" w:hAnsi="宋体" w:cs="宋体"/>
                <w:b w:val="0"/>
                <w:position w:val="0"/>
                <w:szCs w:val="24"/>
              </w:rPr>
              <w:t xml:space="preserve">地址：南京市玄武区中央路30号</w:t>
            </w:r>
            <w:r/>
          </w:p>
          <w:p>
            <w:pPr>
              <w:ind w:firstLine="560"/>
              <w:jc w:val="left"/>
              <w:rPr>
                <w:rFonts w:hint="eastAsia" w:hAnsi="宋体" w:cs="宋体"/>
                <w:b w:val="0"/>
                <w:position w:val="0"/>
                <w:szCs w:val="24"/>
              </w:rPr>
            </w:pPr>
            <w:r>
              <w:rPr>
                <w:rFonts w:hint="eastAsia" w:hAnsi="宋体" w:cs="宋体"/>
                <w:b w:val="0"/>
                <w:position w:val="0"/>
                <w:szCs w:val="24"/>
              </w:rPr>
              <w:t xml:space="preserve">联系方式：程老师 </w:t>
            </w:r>
            <w:r>
              <w:rPr>
                <w:rFonts w:hAnsi="宋体" w:cs="宋体"/>
                <w:b w:val="0"/>
                <w:position w:val="0"/>
                <w:szCs w:val="24"/>
              </w:rPr>
              <w:t xml:space="preserve">025-83620164</w:t>
            </w:r>
            <w:r>
              <w:rPr>
                <w:rFonts w:hint="eastAsia" w:hAnsi="宋体" w:cs="宋体"/>
                <w:b w:val="0"/>
                <w:position w:val="0"/>
                <w:szCs w:val="24"/>
              </w:rPr>
              <w:t xml:space="preserve">  </w:t>
            </w:r>
            <w:r/>
          </w:p>
        </w:tc>
      </w:tr>
    </w:tbl>
    <w:p>
      <w:pPr>
        <w:ind w:left="482"/>
        <w:jc w:val="left"/>
        <w:rPr>
          <w:rFonts w:hint="eastAsia" w:hAnsi="宋体" w:cs="宋体"/>
          <w:b w:val="0"/>
          <w:position w:val="0"/>
          <w:szCs w:val="24"/>
        </w:rPr>
      </w:pPr>
      <w:r>
        <w:rPr>
          <w:rFonts w:hint="eastAsia" w:hAnsi="宋体" w:cs="宋体"/>
          <w:b w:val="0"/>
          <w:position w:val="0"/>
          <w:szCs w:val="24"/>
        </w:rPr>
        <w:t xml:space="preserve">2.采购代理机构信息</w:t>
      </w:r>
      <w:bookmarkEnd w:id="39"/>
      <w:r/>
      <w:bookmarkEnd w:id="40"/>
      <w:r/>
      <w:r/>
    </w:p>
    <w:p>
      <w:pPr>
        <w:ind w:firstLine="480"/>
        <w:rPr>
          <w:rFonts w:hint="eastAsia"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int="eastAsia"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int="eastAsia" w:hAnsi="宋体" w:cs="宋体"/>
          <w:b w:val="0"/>
          <w:position w:val="0"/>
          <w:szCs w:val="24"/>
        </w:rPr>
      </w:pPr>
      <w:r>
        <w:rPr>
          <w:rFonts w:hint="eastAsia" w:hAnsi="宋体" w:cs="宋体"/>
          <w:b w:val="0"/>
          <w:position w:val="0"/>
          <w:szCs w:val="24"/>
        </w:rPr>
        <w:t xml:space="preserve">联系方式：</w:t>
      </w:r>
      <w:bookmarkStart w:id="41" w:name="_Toc28359010"/>
      <w:r/>
      <w:bookmarkStart w:id="42" w:name="_Toc28359087"/>
      <w:r>
        <w:rPr>
          <w:rFonts w:hint="eastAsia" w:hAnsi="宋体" w:cs="宋体"/>
          <w:b w:val="0"/>
          <w:position w:val="0"/>
          <w:szCs w:val="24"/>
        </w:rPr>
        <w:t xml:space="preserve">025-84795965</w:t>
      </w:r>
      <w:r/>
    </w:p>
    <w:p>
      <w:pPr>
        <w:ind w:firstLine="480"/>
        <w:rPr>
          <w:rFonts w:hint="eastAsia" w:hAnsi="宋体" w:cs="宋体"/>
          <w:b w:val="0"/>
          <w:position w:val="0"/>
          <w:szCs w:val="24"/>
        </w:rPr>
      </w:pPr>
      <w:r>
        <w:rPr>
          <w:rFonts w:hint="eastAsia" w:hAnsi="宋体" w:cs="宋体"/>
          <w:b w:val="0"/>
          <w:position w:val="0"/>
          <w:szCs w:val="24"/>
        </w:rPr>
        <w:t xml:space="preserve">3.项目联系方式</w:t>
      </w:r>
      <w:bookmarkEnd w:id="41"/>
      <w:r/>
      <w:bookmarkEnd w:id="42"/>
      <w:r/>
      <w:r/>
    </w:p>
    <w:p>
      <w:pPr>
        <w:ind w:firstLine="480"/>
        <w:rPr>
          <w:rFonts w:hint="eastAsia" w:hAnsi="宋体" w:cs="宋体"/>
          <w:b w:val="0"/>
          <w:position w:val="0"/>
          <w:szCs w:val="24"/>
        </w:rPr>
      </w:pPr>
      <w:r>
        <w:rPr>
          <w:rFonts w:hint="eastAsia" w:hAnsi="宋体" w:cs="宋体"/>
          <w:b w:val="0"/>
          <w:position w:val="0"/>
          <w:szCs w:val="24"/>
        </w:rPr>
        <w:t xml:space="preserve">项目联系人：金昕、谢影</w:t>
      </w:r>
      <w:r/>
    </w:p>
    <w:p>
      <w:pPr>
        <w:ind w:firstLine="480"/>
        <w:rPr>
          <w:rFonts w:hint="eastAsia"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int="eastAsia" w:hAnsi="宋体" w:cs="宋体"/>
          <w:b w:val="0"/>
          <w:bCs/>
          <w:szCs w:val="24"/>
        </w:rPr>
      </w:pPr>
      <w:r>
        <w:rPr>
          <w:rFonts w:hint="eastAsia" w:hAnsi="宋体" w:cs="宋体"/>
          <w:b w:val="0"/>
          <w:bCs/>
          <w:sz w:val="30"/>
          <w:szCs w:val="30"/>
        </w:rPr>
        <w:br w:type="page" w:clear="all"/>
      </w:r>
      <w:r/>
    </w:p>
    <w:p>
      <w:pPr>
        <w:pStyle w:val="836"/>
        <w:rPr>
          <w:rFonts w:hint="eastAsia" w:ascii="宋体" w:hAnsi="宋体" w:eastAsia="宋体" w:cs="宋体"/>
          <w:b/>
          <w:bCs/>
          <w:sz w:val="44"/>
        </w:rPr>
      </w:pPr>
      <w:r/>
      <w:bookmarkStart w:id="43" w:name="_Toc15713"/>
      <w:r/>
      <w:bookmarkStart w:id="44" w:name="_Toc16938558"/>
      <w:r/>
      <w:bookmarkStart w:id="45" w:name="_Toc120614221"/>
      <w:r/>
      <w:bookmarkStart w:id="46" w:name="_Toc513029242"/>
      <w:r/>
      <w:bookmarkStart w:id="47" w:name="_Toc20823314"/>
      <w:r/>
      <w:bookmarkStart w:id="48" w:name="_Toc479757207"/>
      <w:r/>
      <w:bookmarkEnd w:id="5"/>
      <w:r/>
      <w:bookmarkEnd w:id="6"/>
      <w:r/>
      <w:bookmarkEnd w:id="7"/>
      <w:r/>
      <w:bookmarkEnd w:id="8"/>
      <w:r/>
      <w:bookmarkEnd w:id="9"/>
      <w:r/>
      <w:bookmarkEnd w:id="11"/>
      <w:r>
        <w:rPr>
          <w:rFonts w:hint="eastAsia" w:ascii="宋体" w:hAnsi="宋体" w:eastAsia="宋体" w:cs="宋体"/>
          <w:b/>
          <w:bCs/>
          <w:sz w:val="44"/>
        </w:rPr>
        <w:t xml:space="preserve">第二章  </w:t>
      </w:r>
      <w:bookmarkStart w:id="49" w:name="_Toc120614213"/>
      <w:r/>
      <w:bookmarkStart w:id="50" w:name="_Toc16938518"/>
      <w:r/>
      <w:bookmarkStart w:id="51" w:name="_Toc20823274"/>
      <w:r/>
      <w:bookmarkStart w:id="52" w:name="_Toc513029202"/>
      <w:r>
        <w:rPr>
          <w:rFonts w:hint="eastAsia" w:ascii="宋体" w:hAnsi="宋体" w:eastAsia="宋体" w:cs="宋体"/>
          <w:b/>
          <w:bCs/>
          <w:sz w:val="44"/>
        </w:rPr>
        <w:t xml:space="preserve">投标人须知</w:t>
      </w:r>
      <w:bookmarkEnd w:id="43"/>
      <w:r/>
      <w:bookmarkEnd w:id="49"/>
      <w:r/>
      <w:bookmarkEnd w:id="50"/>
      <w:r/>
      <w:bookmarkEnd w:id="51"/>
      <w:r/>
      <w:bookmarkEnd w:id="52"/>
      <w:r/>
      <w:r/>
    </w:p>
    <w:p>
      <w:pPr>
        <w:pStyle w:val="838"/>
        <w:ind w:firstLine="436"/>
        <w:spacing w:before="120" w:after="120" w:line="240" w:lineRule="auto"/>
        <w:rPr>
          <w:rStyle w:val="940"/>
          <w:rFonts w:hint="eastAsia" w:ascii="宋体" w:hAnsi="宋体" w:cs="宋体"/>
        </w:rPr>
      </w:pPr>
      <w:r/>
      <w:bookmarkStart w:id="53" w:name="_Toc12175"/>
      <w:r/>
      <w:bookmarkStart w:id="54" w:name="_Toc120614214"/>
      <w:r/>
      <w:bookmarkStart w:id="55" w:name="_Toc20823275"/>
      <w:r/>
      <w:bookmarkStart w:id="56" w:name="_Toc513029203"/>
      <w:r/>
      <w:bookmarkStart w:id="57" w:name="_Toc16938519"/>
      <w:r>
        <w:rPr>
          <w:rStyle w:val="940"/>
          <w:rFonts w:hint="eastAsia" w:ascii="宋体" w:hAnsi="宋体" w:cs="宋体"/>
        </w:rPr>
        <w:t xml:space="preserve">一、总则</w:t>
      </w:r>
      <w:bookmarkEnd w:id="53"/>
      <w:r/>
      <w:bookmarkEnd w:id="54"/>
      <w:r/>
      <w:bookmarkEnd w:id="55"/>
      <w:r/>
      <w:bookmarkEnd w:id="56"/>
      <w:r/>
      <w:bookmarkEnd w:id="57"/>
      <w:r/>
      <w:r/>
    </w:p>
    <w:p>
      <w:pPr>
        <w:pStyle w:val="839"/>
        <w:ind w:firstLine="479"/>
        <w:spacing w:before="0" w:after="0" w:line="240" w:lineRule="auto"/>
        <w:rPr>
          <w:rFonts w:hint="eastAsia" w:ascii="宋体" w:hAnsi="宋体" w:eastAsia="宋体" w:cs="宋体"/>
        </w:rPr>
      </w:pPr>
      <w:r/>
      <w:bookmarkStart w:id="58" w:name="_Hlt16619475"/>
      <w:r/>
      <w:bookmarkStart w:id="59" w:name="_Toc458694821"/>
      <w:r/>
      <w:bookmarkStart w:id="60" w:name="_Toc513029204"/>
      <w:r/>
      <w:bookmarkStart w:id="61" w:name="_Toc20823276"/>
      <w:r/>
      <w:bookmarkStart w:id="62" w:name="_Toc16938520"/>
      <w:r/>
      <w:bookmarkEnd w:id="58"/>
      <w:r>
        <w:rPr>
          <w:rFonts w:hint="eastAsia" w:ascii="宋体" w:hAnsi="宋体" w:eastAsia="宋体" w:cs="宋体"/>
        </w:rPr>
        <w:t xml:space="preserve">1</w:t>
      </w:r>
      <w:bookmarkEnd w:id="59"/>
      <w:r>
        <w:rPr>
          <w:rFonts w:hint="eastAsia" w:ascii="宋体" w:hAnsi="宋体" w:eastAsia="宋体" w:cs="宋体"/>
        </w:rPr>
        <w:t xml:space="preserve">、招标方式</w:t>
      </w:r>
      <w:bookmarkEnd w:id="60"/>
      <w:r/>
      <w:bookmarkEnd w:id="61"/>
      <w:r/>
      <w:bookmarkEnd w:id="62"/>
      <w:r/>
      <w:r/>
    </w:p>
    <w:p>
      <w:pPr>
        <w:ind w:firstLine="480"/>
        <w:rPr>
          <w:rFonts w:hint="eastAsia" w:hAnsi="宋体" w:cs="宋体"/>
          <w:b w:val="0"/>
          <w:bCs/>
        </w:rPr>
      </w:pPr>
      <w:r>
        <w:rPr>
          <w:rFonts w:hint="eastAsia" w:hAnsi="宋体" w:cs="宋体"/>
          <w:b w:val="0"/>
          <w:bCs/>
        </w:rPr>
        <w:t xml:space="preserve">1.1 本次招标采取公开招标方式，本招标文件仅适用于招标公告中所述项目。</w:t>
      </w:r>
      <w:r/>
    </w:p>
    <w:p>
      <w:pPr>
        <w:pStyle w:val="839"/>
        <w:ind w:firstLine="479"/>
        <w:spacing w:before="0" w:after="0" w:line="240" w:lineRule="auto"/>
        <w:rPr>
          <w:rFonts w:hint="eastAsia" w:ascii="宋体" w:hAnsi="宋体" w:eastAsia="宋体" w:cs="宋体"/>
        </w:rPr>
      </w:pPr>
      <w:r/>
      <w:bookmarkStart w:id="63" w:name="_Toc20823277"/>
      <w:r/>
      <w:bookmarkStart w:id="64" w:name="_Toc513029205"/>
      <w:r/>
      <w:bookmarkStart w:id="65" w:name="_Toc16938521"/>
      <w:r>
        <w:rPr>
          <w:rFonts w:hint="eastAsia" w:ascii="宋体" w:hAnsi="宋体" w:eastAsia="宋体" w:cs="宋体"/>
        </w:rPr>
        <w:t xml:space="preserve">2、合格的</w:t>
      </w:r>
      <w:bookmarkEnd w:id="63"/>
      <w:r/>
      <w:bookmarkEnd w:id="64"/>
      <w:r/>
      <w:bookmarkEnd w:id="65"/>
      <w:r>
        <w:rPr>
          <w:rFonts w:hint="eastAsia" w:ascii="宋体" w:hAnsi="宋体" w:eastAsia="宋体" w:cs="宋体"/>
        </w:rPr>
        <w:t xml:space="preserve">投标人</w:t>
      </w:r>
      <w:r/>
    </w:p>
    <w:p>
      <w:pPr>
        <w:ind w:firstLine="480"/>
        <w:rPr>
          <w:rFonts w:hint="eastAsia" w:hAnsi="宋体" w:cs="宋体"/>
          <w:b w:val="0"/>
          <w:bCs/>
          <w:szCs w:val="24"/>
        </w:rPr>
      </w:pPr>
      <w:r>
        <w:rPr>
          <w:rFonts w:hint="eastAsia" w:hAnsi="宋体" w:cs="宋体"/>
          <w:b w:val="0"/>
          <w:bCs/>
          <w:szCs w:val="24"/>
        </w:rPr>
        <w:t xml:space="preserve">2.1满足招标公告中投标人的资格要求的规定。</w:t>
      </w:r>
      <w:r/>
    </w:p>
    <w:p>
      <w:pPr>
        <w:ind w:firstLine="480"/>
        <w:rPr>
          <w:rFonts w:hint="eastAsia" w:hAnsi="宋体" w:cs="宋体"/>
          <w:b w:val="0"/>
          <w:bCs/>
          <w:sz w:val="28"/>
          <w:szCs w:val="28"/>
        </w:rPr>
      </w:pPr>
      <w:r>
        <w:rPr>
          <w:rFonts w:hint="eastAsia" w:hAnsi="宋体" w:cs="宋体"/>
          <w:b w:val="0"/>
          <w:bCs/>
          <w:szCs w:val="24"/>
        </w:rPr>
        <w:t xml:space="preserve">2.2 满足本文件实质性条款的规定。</w:t>
      </w:r>
      <w:r/>
    </w:p>
    <w:p>
      <w:pPr>
        <w:pStyle w:val="839"/>
        <w:ind w:firstLine="479"/>
        <w:spacing w:before="0" w:after="0" w:line="240" w:lineRule="auto"/>
        <w:rPr>
          <w:rFonts w:hint="eastAsia" w:ascii="宋体" w:hAnsi="宋体" w:eastAsia="宋体" w:cs="宋体"/>
        </w:rPr>
      </w:pPr>
      <w:r/>
      <w:bookmarkStart w:id="66" w:name="_Toc16938522"/>
      <w:r/>
      <w:bookmarkStart w:id="67" w:name="_Toc20823278"/>
      <w:r/>
      <w:bookmarkStart w:id="68" w:name="_Toc513029206"/>
      <w:r>
        <w:rPr>
          <w:rFonts w:hint="eastAsia" w:ascii="宋体" w:hAnsi="宋体" w:eastAsia="宋体" w:cs="宋体"/>
        </w:rPr>
        <w:t xml:space="preserve">3、适用法律</w:t>
      </w:r>
      <w:bookmarkEnd w:id="66"/>
      <w:r/>
      <w:bookmarkEnd w:id="67"/>
      <w:r/>
      <w:bookmarkEnd w:id="68"/>
      <w:r/>
      <w:r/>
    </w:p>
    <w:p>
      <w:pPr>
        <w:ind w:firstLine="420"/>
        <w:rPr>
          <w:rFonts w:hint="eastAsia"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839"/>
        <w:ind w:firstLine="479"/>
        <w:spacing w:before="0" w:after="0" w:line="240" w:lineRule="auto"/>
        <w:rPr>
          <w:rFonts w:hint="eastAsia" w:ascii="宋体" w:hAnsi="宋体" w:eastAsia="宋体" w:cs="宋体"/>
        </w:rPr>
      </w:pPr>
      <w:r/>
      <w:bookmarkStart w:id="69" w:name="_Toc462564067"/>
      <w:r/>
      <w:bookmarkStart w:id="70" w:name="_Toc20823279"/>
      <w:r/>
      <w:bookmarkStart w:id="71" w:name="_Toc513029207"/>
      <w:r/>
      <w:bookmarkStart w:id="72" w:name="_Toc16938523"/>
      <w:r>
        <w:rPr>
          <w:rFonts w:hint="eastAsia" w:ascii="宋体" w:hAnsi="宋体" w:eastAsia="宋体" w:cs="宋体"/>
        </w:rPr>
        <w:t xml:space="preserve">4、投标费用</w:t>
      </w:r>
      <w:bookmarkEnd w:id="69"/>
      <w:r/>
      <w:bookmarkEnd w:id="70"/>
      <w:r/>
      <w:bookmarkEnd w:id="71"/>
      <w:r/>
      <w:bookmarkEnd w:id="72"/>
      <w:r/>
      <w:r/>
    </w:p>
    <w:p>
      <w:pPr>
        <w:ind w:firstLine="480"/>
        <w:rPr>
          <w:rFonts w:hint="eastAsia"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39"/>
        <w:ind w:firstLine="479"/>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838"/>
        <w:ind w:firstLine="436"/>
        <w:spacing w:before="120" w:after="120" w:line="240" w:lineRule="auto"/>
        <w:rPr>
          <w:rStyle w:val="940"/>
          <w:rFonts w:hint="eastAsia" w:ascii="宋体" w:hAnsi="宋体" w:cs="宋体"/>
        </w:rPr>
      </w:pPr>
      <w:r/>
      <w:bookmarkStart w:id="73" w:name="_Toc20823281"/>
      <w:r/>
      <w:bookmarkStart w:id="74" w:name="_Toc120614215"/>
      <w:r/>
      <w:bookmarkStart w:id="75" w:name="_Toc513029209"/>
      <w:r/>
      <w:bookmarkStart w:id="76" w:name="_Toc27798"/>
      <w:r/>
      <w:bookmarkStart w:id="77" w:name="_Toc16938525"/>
      <w:r>
        <w:rPr>
          <w:rStyle w:val="940"/>
          <w:rFonts w:hint="eastAsia" w:ascii="宋体" w:hAnsi="宋体" w:cs="宋体"/>
        </w:rPr>
        <w:t xml:space="preserve">二、</w:t>
      </w:r>
      <w:bookmarkEnd w:id="73"/>
      <w:r/>
      <w:bookmarkEnd w:id="74"/>
      <w:r/>
      <w:bookmarkEnd w:id="75"/>
      <w:r/>
      <w:bookmarkEnd w:id="76"/>
      <w:r/>
      <w:bookmarkEnd w:id="77"/>
      <w:r>
        <w:rPr>
          <w:rStyle w:val="940"/>
          <w:rFonts w:hint="eastAsia" w:ascii="宋体" w:hAnsi="宋体" w:cs="宋体"/>
        </w:rPr>
        <w:t xml:space="preserve">招标文件</w:t>
      </w:r>
      <w:r/>
    </w:p>
    <w:p>
      <w:pPr>
        <w:pStyle w:val="839"/>
        <w:ind w:firstLine="479"/>
        <w:spacing w:before="0" w:after="0" w:line="240" w:lineRule="auto"/>
        <w:rPr>
          <w:rFonts w:hint="eastAsia" w:ascii="宋体" w:hAnsi="宋体" w:eastAsia="宋体" w:cs="宋体"/>
        </w:rPr>
      </w:pPr>
      <w:r/>
      <w:bookmarkStart w:id="78" w:name="_Toc16938526"/>
      <w:r/>
      <w:bookmarkStart w:id="79" w:name="_Toc20823282"/>
      <w:r/>
      <w:bookmarkStart w:id="80" w:name="_Toc513029210"/>
      <w:r>
        <w:rPr>
          <w:rFonts w:hint="eastAsia" w:ascii="宋体" w:hAnsi="宋体" w:eastAsia="宋体" w:cs="宋体"/>
        </w:rPr>
        <w:t xml:space="preserve">6、招标文件构成</w:t>
      </w:r>
      <w:bookmarkEnd w:id="78"/>
      <w:r/>
      <w:bookmarkEnd w:id="79"/>
      <w:r/>
      <w:bookmarkEnd w:id="80"/>
      <w:r/>
      <w:r/>
    </w:p>
    <w:p>
      <w:pPr>
        <w:ind w:firstLine="480"/>
        <w:rPr>
          <w:rFonts w:hint="eastAsia" w:hAnsi="宋体" w:cs="宋体"/>
          <w:b w:val="0"/>
          <w:bCs/>
        </w:rPr>
      </w:pPr>
      <w:r>
        <w:rPr>
          <w:rFonts w:hint="eastAsia" w:hAnsi="宋体" w:cs="宋体"/>
          <w:b w:val="0"/>
          <w:bCs/>
        </w:rPr>
        <w:t xml:space="preserve">6.1 招标文件由以下部分组成：</w:t>
      </w:r>
      <w:r/>
    </w:p>
    <w:p>
      <w:pPr>
        <w:ind w:firstLine="360"/>
        <w:rPr>
          <w:rFonts w:hint="eastAsia" w:hAnsi="宋体" w:cs="宋体"/>
          <w:b w:val="0"/>
          <w:bCs/>
          <w:szCs w:val="24"/>
        </w:rPr>
      </w:pPr>
      <w:r>
        <w:rPr>
          <w:rFonts w:hint="eastAsia" w:hAnsi="宋体" w:cs="宋体"/>
          <w:b w:val="0"/>
          <w:bCs/>
          <w:szCs w:val="24"/>
        </w:rPr>
        <w:t xml:space="preserve">（1）招标公告</w:t>
      </w:r>
      <w:r/>
    </w:p>
    <w:p>
      <w:pPr>
        <w:ind w:firstLine="360"/>
        <w:rPr>
          <w:rFonts w:hint="eastAsia" w:hAnsi="宋体" w:cs="宋体"/>
          <w:b w:val="0"/>
          <w:bCs/>
          <w:szCs w:val="24"/>
        </w:rPr>
      </w:pPr>
      <w:r>
        <w:rPr>
          <w:rFonts w:hint="eastAsia" w:hAnsi="宋体" w:cs="宋体"/>
          <w:b w:val="0"/>
          <w:bCs/>
          <w:szCs w:val="24"/>
        </w:rPr>
        <w:t xml:space="preserve">（2）投标人须知</w:t>
      </w:r>
      <w:r/>
    </w:p>
    <w:p>
      <w:pPr>
        <w:ind w:firstLine="360"/>
        <w:rPr>
          <w:rFonts w:hint="eastAsia" w:hAnsi="宋体" w:cs="宋体"/>
          <w:b w:val="0"/>
          <w:bCs/>
          <w:szCs w:val="24"/>
        </w:rPr>
      </w:pPr>
      <w:r>
        <w:rPr>
          <w:rFonts w:hint="eastAsia" w:hAnsi="宋体" w:cs="宋体"/>
          <w:b w:val="0"/>
          <w:bCs/>
          <w:szCs w:val="24"/>
        </w:rPr>
        <w:t xml:space="preserve">（3）合同文本</w:t>
      </w:r>
      <w:r/>
    </w:p>
    <w:p>
      <w:pPr>
        <w:ind w:firstLine="360"/>
        <w:rPr>
          <w:rFonts w:hint="eastAsia" w:hAnsi="宋体" w:cs="宋体"/>
          <w:b w:val="0"/>
          <w:bCs/>
          <w:szCs w:val="24"/>
        </w:rPr>
      </w:pPr>
      <w:r>
        <w:rPr>
          <w:rFonts w:hint="eastAsia" w:hAnsi="宋体" w:cs="宋体"/>
          <w:b w:val="0"/>
          <w:bCs/>
          <w:szCs w:val="24"/>
        </w:rPr>
        <w:t xml:space="preserve">（4）项目需求</w:t>
      </w:r>
      <w:r/>
    </w:p>
    <w:p>
      <w:pPr>
        <w:ind w:firstLine="360"/>
        <w:rPr>
          <w:rFonts w:hint="eastAsia" w:hAnsi="宋体" w:cs="宋体"/>
          <w:b w:val="0"/>
          <w:bCs/>
          <w:szCs w:val="24"/>
        </w:rPr>
      </w:pPr>
      <w:r>
        <w:rPr>
          <w:rFonts w:hint="eastAsia" w:hAnsi="宋体" w:cs="宋体"/>
          <w:b w:val="0"/>
          <w:bCs/>
          <w:szCs w:val="24"/>
        </w:rPr>
        <w:t xml:space="preserve">（5）评标方法与评标标准</w:t>
      </w:r>
      <w:r/>
    </w:p>
    <w:p>
      <w:pPr>
        <w:ind w:firstLine="360"/>
        <w:rPr>
          <w:rFonts w:hint="eastAsia" w:hAnsi="宋体" w:cs="宋体"/>
          <w:b w:val="0"/>
          <w:bCs/>
          <w:szCs w:val="24"/>
        </w:rPr>
      </w:pPr>
      <w:r>
        <w:rPr>
          <w:rFonts w:hint="eastAsia" w:hAnsi="宋体" w:cs="宋体"/>
          <w:b w:val="0"/>
          <w:bCs/>
          <w:szCs w:val="24"/>
        </w:rPr>
        <w:t xml:space="preserve">（6）投标文件格式</w:t>
      </w:r>
      <w:r/>
    </w:p>
    <w:p>
      <w:pPr>
        <w:ind w:firstLine="480"/>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int="eastAsia"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int="eastAsia"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39"/>
        <w:ind w:firstLine="479"/>
        <w:spacing w:before="0" w:after="0" w:line="240" w:lineRule="auto"/>
        <w:rPr>
          <w:rFonts w:hint="eastAsia" w:ascii="宋体" w:hAnsi="宋体" w:eastAsia="宋体" w:cs="宋体"/>
        </w:rPr>
      </w:pPr>
      <w:r/>
      <w:bookmarkStart w:id="81" w:name="_Toc462564070"/>
      <w:r/>
      <w:bookmarkStart w:id="82" w:name="_Toc16938527"/>
      <w:r/>
      <w:bookmarkStart w:id="83" w:name="_Toc20823283"/>
      <w:r/>
      <w:bookmarkStart w:id="84" w:name="_Toc513029211"/>
      <w:r>
        <w:rPr>
          <w:rFonts w:hint="eastAsia" w:ascii="宋体" w:hAnsi="宋体" w:eastAsia="宋体" w:cs="宋体"/>
        </w:rPr>
        <w:t xml:space="preserve">7、招标文件的澄清</w:t>
      </w:r>
      <w:bookmarkEnd w:id="81"/>
      <w:r/>
      <w:bookmarkEnd w:id="82"/>
      <w:r/>
      <w:bookmarkEnd w:id="83"/>
      <w:r/>
      <w:bookmarkEnd w:id="84"/>
      <w:r/>
      <w:r/>
    </w:p>
    <w:p>
      <w:pPr>
        <w:ind w:firstLine="480"/>
        <w:rPr>
          <w:rFonts w:hint="eastAsia"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rPr>
        <w:t xml:space="preserve">原公告媒体</w:t>
      </w:r>
      <w:r>
        <w:rPr>
          <w:rFonts w:hint="eastAsia" w:hAnsi="宋体" w:cs="宋体"/>
          <w:b w:val="0"/>
          <w:bCs/>
          <w:szCs w:val="24"/>
        </w:rPr>
        <w:t xml:space="preserve">上予以公告，答复中包括所问问题（但不包括问题的来源）。</w:t>
      </w:r>
      <w:r/>
    </w:p>
    <w:p>
      <w:pPr>
        <w:ind w:firstLine="480"/>
        <w:rPr>
          <w:rFonts w:hint="eastAsia"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39"/>
        <w:ind w:firstLine="479"/>
        <w:spacing w:before="0" w:after="0" w:line="240" w:lineRule="auto"/>
        <w:rPr>
          <w:rFonts w:hint="eastAsia" w:ascii="宋体" w:hAnsi="宋体" w:eastAsia="宋体" w:cs="宋体"/>
        </w:rPr>
      </w:pPr>
      <w:r/>
      <w:bookmarkStart w:id="85" w:name="_Toc513029212"/>
      <w:r/>
      <w:bookmarkStart w:id="86" w:name="_Toc20823284"/>
      <w:r/>
      <w:bookmarkStart w:id="87" w:name="_Toc462564071"/>
      <w:r/>
      <w:bookmarkStart w:id="88" w:name="_Toc16938528"/>
      <w:r>
        <w:rPr>
          <w:rFonts w:hint="eastAsia" w:ascii="宋体" w:hAnsi="宋体" w:eastAsia="宋体" w:cs="宋体"/>
        </w:rPr>
        <w:t xml:space="preserve">8、招标文件的修改</w:t>
      </w:r>
      <w:bookmarkEnd w:id="85"/>
      <w:r/>
      <w:bookmarkEnd w:id="86"/>
      <w:r/>
      <w:bookmarkEnd w:id="87"/>
      <w:r/>
      <w:bookmarkEnd w:id="88"/>
      <w:r/>
      <w:r/>
    </w:p>
    <w:p>
      <w:pPr>
        <w:ind w:firstLine="480"/>
        <w:rPr>
          <w:rFonts w:hint="eastAsia" w:hAnsi="宋体" w:cs="宋体"/>
          <w:b w:val="0"/>
          <w:bCs/>
        </w:rPr>
      </w:pPr>
      <w:r>
        <w:rPr>
          <w:rFonts w:hint="eastAsia" w:hAnsi="宋体" w:cs="宋体"/>
          <w:b w:val="0"/>
          <w:bCs/>
        </w:rPr>
        <w:t xml:space="preserve">8.1采购人或采购代理机构可以对已发出的招标文件进行必要的修改。</w:t>
      </w:r>
      <w:r/>
    </w:p>
    <w:p>
      <w:pPr>
        <w:ind w:firstLine="480"/>
        <w:rPr>
          <w:rFonts w:hint="eastAsia"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int="eastAsia"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838"/>
        <w:ind w:firstLine="481"/>
        <w:spacing w:before="120" w:after="120" w:line="240" w:lineRule="auto"/>
        <w:rPr>
          <w:rStyle w:val="940"/>
          <w:rFonts w:hint="eastAsia" w:ascii="宋体" w:hAnsi="宋体" w:cs="宋体"/>
        </w:rPr>
      </w:pPr>
      <w:r/>
      <w:bookmarkStart w:id="89" w:name="_Toc462564072"/>
      <w:r/>
      <w:bookmarkStart w:id="90" w:name="_Toc22457"/>
      <w:r/>
      <w:bookmarkStart w:id="91" w:name="_Toc120614216"/>
      <w:r/>
      <w:bookmarkStart w:id="92" w:name="_Toc20823285"/>
      <w:r/>
      <w:bookmarkStart w:id="93" w:name="_Toc513029213"/>
      <w:r/>
      <w:bookmarkStart w:id="94" w:name="_Toc16938529"/>
      <w:r>
        <w:rPr>
          <w:rStyle w:val="940"/>
          <w:rFonts w:hint="eastAsia" w:ascii="宋体" w:hAnsi="宋体" w:cs="宋体"/>
        </w:rPr>
        <w:t xml:space="preserve">三、投标文件的编制</w:t>
      </w:r>
      <w:bookmarkEnd w:id="89"/>
      <w:r/>
      <w:bookmarkEnd w:id="90"/>
      <w:r/>
      <w:bookmarkEnd w:id="91"/>
      <w:r/>
      <w:bookmarkEnd w:id="92"/>
      <w:r/>
      <w:bookmarkEnd w:id="93"/>
      <w:r/>
      <w:bookmarkEnd w:id="94"/>
      <w:r/>
      <w:r/>
    </w:p>
    <w:p>
      <w:pPr>
        <w:pStyle w:val="839"/>
        <w:ind w:firstLine="479"/>
        <w:spacing w:before="0" w:after="0" w:line="240" w:lineRule="auto"/>
        <w:rPr>
          <w:rFonts w:hint="eastAsia" w:ascii="宋体" w:hAnsi="宋体" w:eastAsia="宋体" w:cs="宋体"/>
        </w:rPr>
      </w:pPr>
      <w:r/>
      <w:bookmarkStart w:id="95" w:name="_Toc513029214"/>
      <w:r/>
      <w:bookmarkStart w:id="96" w:name="_Toc16938530"/>
      <w:r/>
      <w:bookmarkStart w:id="97" w:name="_Toc462564073"/>
      <w:r/>
      <w:bookmarkStart w:id="98" w:name="_Toc20823286"/>
      <w:r>
        <w:rPr>
          <w:rFonts w:hint="eastAsia" w:ascii="宋体" w:hAnsi="宋体" w:eastAsia="宋体" w:cs="宋体"/>
        </w:rPr>
        <w:t xml:space="preserve">9、投标文件的语言及度量衡单位</w:t>
      </w:r>
      <w:bookmarkEnd w:id="95"/>
      <w:r/>
      <w:bookmarkEnd w:id="96"/>
      <w:r/>
      <w:bookmarkEnd w:id="97"/>
      <w:r/>
      <w:bookmarkEnd w:id="98"/>
      <w:r/>
      <w:r/>
    </w:p>
    <w:p>
      <w:pPr>
        <w:ind w:firstLine="480"/>
        <w:rPr>
          <w:rFonts w:hint="eastAsia"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int="eastAsia" w:hAnsi="宋体" w:cs="宋体"/>
          <w:b w:val="0"/>
          <w:bCs/>
        </w:rPr>
      </w:pPr>
      <w:r>
        <w:rPr>
          <w:rFonts w:hint="eastAsia" w:hAnsi="宋体" w:cs="宋体"/>
          <w:b w:val="0"/>
          <w:bCs/>
        </w:rPr>
        <w:t xml:space="preserve">9.2 除招标文件另有规定外，投标文件所使用的度量衡单位，均须采用国家法定计量单位。</w:t>
      </w:r>
      <w:r/>
    </w:p>
    <w:p>
      <w:pPr>
        <w:pStyle w:val="839"/>
        <w:ind w:firstLine="479"/>
        <w:spacing w:before="0" w:after="0" w:line="240" w:lineRule="auto"/>
        <w:rPr>
          <w:rFonts w:hint="eastAsia" w:ascii="宋体" w:hAnsi="宋体" w:eastAsia="宋体" w:cs="宋体"/>
        </w:rPr>
      </w:pPr>
      <w:r/>
      <w:bookmarkStart w:id="99" w:name="_Toc16938531"/>
      <w:r/>
      <w:bookmarkStart w:id="100" w:name="_Toc513029215"/>
      <w:r/>
      <w:bookmarkStart w:id="101" w:name="_Toc462564074"/>
      <w:r/>
      <w:bookmarkStart w:id="102" w:name="_Toc20823287"/>
      <w:r>
        <w:rPr>
          <w:rFonts w:hint="eastAsia" w:ascii="宋体" w:hAnsi="宋体" w:eastAsia="宋体" w:cs="宋体"/>
        </w:rPr>
        <w:t xml:space="preserve">10、投标文件构成</w:t>
      </w:r>
      <w:bookmarkEnd w:id="99"/>
      <w:r/>
      <w:bookmarkEnd w:id="100"/>
      <w:r/>
      <w:bookmarkEnd w:id="101"/>
      <w:r/>
      <w:bookmarkEnd w:id="102"/>
      <w:r/>
      <w:r/>
    </w:p>
    <w:p>
      <w:pPr>
        <w:ind w:firstLine="480"/>
        <w:rPr>
          <w:rFonts w:hint="eastAsia"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int="eastAsia"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62"/>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839"/>
        <w:ind w:firstLine="479"/>
        <w:spacing w:before="0" w:after="0" w:line="240" w:lineRule="auto"/>
        <w:rPr>
          <w:rFonts w:hint="eastAsia" w:ascii="宋体" w:hAnsi="宋体" w:eastAsia="宋体" w:cs="宋体"/>
        </w:rPr>
      </w:pPr>
      <w:r/>
      <w:bookmarkStart w:id="103" w:name="_Hlt26668975"/>
      <w:r/>
      <w:bookmarkStart w:id="104" w:name="_Hlt26954838"/>
      <w:r/>
      <w:bookmarkStart w:id="105" w:name="_Hlt26670360"/>
      <w:r/>
      <w:bookmarkStart w:id="106" w:name="_Toc49090509"/>
      <w:r/>
      <w:bookmarkStart w:id="107" w:name="_Toc513029219"/>
      <w:r/>
      <w:bookmarkStart w:id="108" w:name="_Toc14577357"/>
      <w:r/>
      <w:bookmarkStart w:id="109" w:name="_Toc49090507"/>
      <w:r/>
      <w:bookmarkStart w:id="110" w:name="_Toc14577354"/>
      <w:r/>
      <w:bookmarkStart w:id="111" w:name="_Toc513029216"/>
      <w:r/>
      <w:bookmarkEnd w:id="103"/>
      <w:r/>
      <w:bookmarkEnd w:id="104"/>
      <w:r/>
      <w:bookmarkEnd w:id="105"/>
      <w:r>
        <w:rPr>
          <w:rFonts w:hint="eastAsia" w:ascii="宋体" w:hAnsi="宋体" w:eastAsia="宋体" w:cs="宋体"/>
        </w:rPr>
        <w:t xml:space="preserve">11、证明投标人资格及投标符合招标文件规定的其它文件</w:t>
      </w:r>
      <w:bookmarkEnd w:id="106"/>
      <w:r/>
      <w:bookmarkEnd w:id="107"/>
      <w:r/>
      <w:bookmarkEnd w:id="108"/>
      <w:r/>
      <w:r/>
    </w:p>
    <w:p>
      <w:pPr>
        <w:ind w:firstLine="480"/>
        <w:rPr>
          <w:rFonts w:hint="eastAsia" w:hAnsi="宋体" w:cs="宋体"/>
          <w:b w:val="0"/>
          <w:bCs/>
        </w:rPr>
      </w:pPr>
      <w:r>
        <w:rPr>
          <w:rFonts w:hint="eastAsia" w:hAnsi="宋体" w:cs="宋体"/>
          <w:b w:val="0"/>
          <w:bCs/>
        </w:rPr>
        <w:t xml:space="preserve">11.1</w:t>
      </w:r>
      <w:bookmarkStart w:id="112" w:name="_Hlt26668999"/>
      <w:r/>
      <w:bookmarkEnd w:id="112"/>
      <w:r>
        <w:rPr>
          <w:rFonts w:hint="eastAsia" w:hAnsi="宋体" w:cs="宋体"/>
          <w:b w:val="0"/>
          <w:bCs/>
        </w:rPr>
        <w:t xml:space="preserve">投标人应按要求提交资格证明文件及投标符合招标文件规定的其它文件。</w:t>
      </w:r>
      <w:r/>
    </w:p>
    <w:p>
      <w:pPr>
        <w:ind w:firstLine="480"/>
        <w:rPr>
          <w:rFonts w:hint="eastAsia"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int="eastAsia"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int="eastAsia" w:hAnsi="宋体" w:cs="宋体"/>
          <w:b w:val="0"/>
          <w:bCs/>
        </w:rPr>
      </w:pPr>
      <w:r>
        <w:rPr>
          <w:rFonts w:hint="eastAsia" w:hAnsi="宋体" w:cs="宋体"/>
          <w:b w:val="0"/>
          <w:bCs/>
        </w:rPr>
        <w:t xml:space="preserve">11.4投标人应提交证明货物、服务质量合格以及符合招标文件规定的证明文件。</w:t>
      </w:r>
      <w:r/>
    </w:p>
    <w:p>
      <w:pPr>
        <w:pStyle w:val="839"/>
        <w:ind w:firstLine="479"/>
        <w:spacing w:before="0" w:after="0" w:line="240" w:lineRule="auto"/>
        <w:rPr>
          <w:rFonts w:hint="eastAsia" w:ascii="宋体" w:hAnsi="宋体" w:eastAsia="宋体" w:cs="宋体"/>
        </w:rPr>
      </w:pPr>
      <w:r/>
      <w:bookmarkStart w:id="113" w:name="_Toc14577355"/>
      <w:r/>
      <w:bookmarkStart w:id="114" w:name="_Toc49090508"/>
      <w:r/>
      <w:bookmarkEnd w:id="109"/>
      <w:r/>
      <w:bookmarkEnd w:id="110"/>
      <w:r/>
      <w:bookmarkEnd w:id="111"/>
      <w:r>
        <w:rPr>
          <w:rFonts w:hint="eastAsia" w:ascii="宋体" w:hAnsi="宋体" w:eastAsia="宋体" w:cs="宋体"/>
        </w:rPr>
        <w:t xml:space="preserve">12、开标一览表和分项报价</w:t>
      </w:r>
      <w:bookmarkStart w:id="115" w:name="_Hlt26670373"/>
      <w:r/>
      <w:bookmarkEnd w:id="113"/>
      <w:r/>
      <w:bookmarkEnd w:id="115"/>
      <w:r>
        <w:rPr>
          <w:rFonts w:hint="eastAsia" w:ascii="宋体" w:hAnsi="宋体" w:eastAsia="宋体" w:cs="宋体"/>
        </w:rPr>
        <w:t xml:space="preserve">表</w:t>
      </w:r>
      <w:bookmarkEnd w:id="114"/>
      <w:r/>
      <w:r/>
    </w:p>
    <w:p>
      <w:pPr>
        <w:ind w:firstLine="480"/>
        <w:rPr>
          <w:rFonts w:hint="eastAsia"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6" w:name="_Hlt26670399"/>
      <w:r/>
      <w:bookmarkEnd w:id="116"/>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int="eastAsia" w:hAnsi="宋体" w:cs="宋体"/>
          <w:b w:val="0"/>
          <w:bCs/>
        </w:rPr>
      </w:pPr>
      <w:r>
        <w:rPr>
          <w:rFonts w:hint="eastAsia" w:hAnsi="宋体" w:cs="宋体"/>
          <w:b w:val="0"/>
          <w:bCs/>
        </w:rPr>
        <w:t xml:space="preserve">12.2 标的物</w:t>
      </w:r>
      <w:r/>
    </w:p>
    <w:p>
      <w:pPr>
        <w:ind w:firstLine="480"/>
        <w:rPr>
          <w:rFonts w:hint="eastAsia" w:hAnsi="宋体" w:cs="宋体"/>
          <w:b w:val="0"/>
          <w:bCs/>
        </w:rPr>
      </w:pPr>
      <w:r>
        <w:rPr>
          <w:rFonts w:hint="eastAsia" w:hAnsi="宋体" w:cs="宋体"/>
          <w:b w:val="0"/>
          <w:bCs/>
        </w:rPr>
        <w:t xml:space="preserve">采购人需求的货物、服务等。</w:t>
      </w:r>
      <w:r/>
    </w:p>
    <w:p>
      <w:pPr>
        <w:ind w:firstLine="480"/>
        <w:rPr>
          <w:rFonts w:hint="eastAsia" w:hAnsi="宋体" w:cs="宋体"/>
          <w:b w:val="0"/>
          <w:bCs/>
        </w:rPr>
      </w:pPr>
      <w:r>
        <w:rPr>
          <w:rFonts w:hint="eastAsia" w:hAnsi="宋体" w:cs="宋体"/>
          <w:b w:val="0"/>
          <w:bCs/>
        </w:rPr>
        <w:t xml:space="preserve">12.3有关费用处理</w:t>
      </w:r>
      <w:r/>
    </w:p>
    <w:p>
      <w:pPr>
        <w:numPr>
          <w:ilvl w:val="0"/>
          <w:numId w:val="2"/>
        </w:numPr>
        <w:ind w:firstLine="480"/>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2"/>
        </w:numPr>
        <w:ind w:firstLine="480"/>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2"/>
        </w:numPr>
        <w:ind w:firstLine="480"/>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int="eastAsia" w:hAnsi="宋体" w:cs="宋体"/>
          <w:b w:val="0"/>
          <w:bCs/>
        </w:rPr>
      </w:pPr>
      <w:r>
        <w:rPr>
          <w:rFonts w:hint="eastAsia" w:hAnsi="宋体" w:cs="宋体"/>
          <w:b w:val="0"/>
          <w:bCs/>
        </w:rPr>
        <w:t xml:space="preserve">12.4其它费用处理</w:t>
      </w:r>
      <w:r/>
    </w:p>
    <w:p>
      <w:pPr>
        <w:ind w:firstLine="480"/>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int="eastAsia" w:hAnsi="宋体" w:cs="宋体"/>
          <w:b w:val="0"/>
          <w:bCs/>
        </w:rPr>
      </w:pPr>
      <w:r>
        <w:rPr>
          <w:rFonts w:hint="eastAsia" w:hAnsi="宋体" w:cs="宋体"/>
          <w:b w:val="0"/>
          <w:bCs/>
        </w:rPr>
        <w:t xml:space="preserve">12.5投标货币</w:t>
      </w:r>
      <w:r/>
    </w:p>
    <w:p>
      <w:pPr>
        <w:ind w:firstLine="480"/>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int="eastAsia" w:hAnsi="宋体" w:cs="宋体"/>
          <w:b w:val="0"/>
          <w:bCs/>
          <w:szCs w:val="24"/>
        </w:rPr>
      </w:pPr>
      <w:r/>
      <w:bookmarkStart w:id="117" w:name="_Hlt26954846"/>
      <w:r/>
      <w:bookmarkStart w:id="118" w:name="_Hlt26670482"/>
      <w:r/>
      <w:bookmarkStart w:id="119" w:name="_Hlt26954848"/>
      <w:r/>
      <w:bookmarkStart w:id="120" w:name="_Hlt26670486"/>
      <w:r/>
      <w:bookmarkStart w:id="121" w:name="_Hlt26954731"/>
      <w:r/>
      <w:bookmarkEnd w:id="117"/>
      <w:r/>
      <w:bookmarkEnd w:id="118"/>
      <w:r/>
      <w:bookmarkEnd w:id="119"/>
      <w:r/>
      <w:bookmarkEnd w:id="120"/>
      <w:r/>
      <w:bookmarkEnd w:id="121"/>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int="eastAsia"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839"/>
        <w:ind w:firstLine="479"/>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int="eastAsia"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w:t>
      </w:r>
      <w:r>
        <w:rPr>
          <w:rFonts w:hint="eastAsia" w:hAnsi="Arial" w:cs="宋体"/>
          <w:b w:val="0"/>
          <w:position w:val="0"/>
          <w:szCs w:val="21"/>
          <w:lang w:val="zh-CN"/>
        </w:rPr>
        <w:t xml:space="preserve">关键技术等。</w:t>
      </w:r>
      <w:r/>
    </w:p>
    <w:p>
      <w:pPr>
        <w:pStyle w:val="839"/>
        <w:ind w:firstLine="479"/>
        <w:spacing w:before="0" w:after="0" w:line="240" w:lineRule="auto"/>
        <w:rPr>
          <w:rFonts w:hint="eastAsia" w:ascii="宋体" w:hAnsi="宋体" w:eastAsia="宋体" w:cs="宋体"/>
        </w:rPr>
      </w:pPr>
      <w:r/>
      <w:bookmarkStart w:id="122" w:name="_Toc14577359"/>
      <w:r/>
      <w:bookmarkStart w:id="123" w:name="_Toc49090510"/>
      <w:r>
        <w:rPr>
          <w:rFonts w:hint="eastAsia" w:ascii="宋体" w:hAnsi="宋体" w:eastAsia="宋体" w:cs="宋体"/>
        </w:rPr>
        <w:t xml:space="preserve">15、投标函</w:t>
      </w:r>
      <w:r/>
    </w:p>
    <w:p>
      <w:pPr>
        <w:ind w:firstLine="480"/>
        <w:rPr>
          <w:rFonts w:hint="eastAsia" w:hAnsi="宋体" w:cs="宋体"/>
          <w:b w:val="0"/>
          <w:bCs/>
        </w:rPr>
      </w:pPr>
      <w:r>
        <w:rPr>
          <w:rFonts w:hint="eastAsia" w:hAnsi="宋体" w:cs="宋体"/>
          <w:b w:val="0"/>
          <w:bCs/>
        </w:rPr>
        <w:t xml:space="preserve">投标人应按照招标文件中提供的格式完整、正确填写投标函。</w:t>
      </w:r>
      <w:r/>
    </w:p>
    <w:p>
      <w:pPr>
        <w:pStyle w:val="839"/>
        <w:ind w:firstLine="479"/>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122"/>
      <w:r/>
      <w:bookmarkEnd w:id="123"/>
      <w:r/>
      <w:r/>
    </w:p>
    <w:p>
      <w:pPr>
        <w:ind w:firstLine="480"/>
        <w:rPr>
          <w:rFonts w:hint="eastAsia" w:hAnsi="宋体" w:cs="宋体"/>
          <w:b w:val="0"/>
          <w:bCs/>
        </w:rPr>
      </w:pPr>
      <w:r/>
      <w:bookmarkStart w:id="124" w:name="_Hlt26954734"/>
      <w:r/>
      <w:bookmarkStart w:id="125" w:name="_Hlt26670489"/>
      <w:r/>
      <w:bookmarkStart w:id="126" w:name="_Hlt26954850"/>
      <w:r/>
      <w:bookmarkStart w:id="127" w:name="_Toc49090511"/>
      <w:r/>
      <w:bookmarkStart w:id="128" w:name="_Toc14577360"/>
      <w:r/>
      <w:bookmarkEnd w:id="124"/>
      <w:r/>
      <w:bookmarkEnd w:id="125"/>
      <w:r/>
      <w:bookmarkEnd w:id="126"/>
      <w:r>
        <w:rPr>
          <w:rFonts w:hint="eastAsia" w:hAnsi="宋体" w:cs="宋体"/>
          <w:b w:val="0"/>
          <w:bCs/>
        </w:rPr>
        <w:t xml:space="preserve">本项目无需递交投标保证金。</w:t>
      </w:r>
      <w:r/>
    </w:p>
    <w:p>
      <w:pPr>
        <w:pStyle w:val="839"/>
        <w:ind w:firstLine="479"/>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27"/>
      <w:r/>
      <w:bookmarkEnd w:id="128"/>
      <w:r/>
      <w:r/>
    </w:p>
    <w:p>
      <w:pPr>
        <w:ind w:firstLine="480"/>
        <w:rPr>
          <w:rFonts w:hint="eastAsia"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int="eastAsia"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39"/>
        <w:ind w:firstLine="479"/>
        <w:spacing w:before="0" w:after="0" w:line="240" w:lineRule="auto"/>
        <w:rPr>
          <w:rFonts w:hint="eastAsia" w:ascii="宋体" w:hAnsi="宋体" w:eastAsia="宋体" w:cs="宋体"/>
        </w:rPr>
      </w:pPr>
      <w:r/>
      <w:bookmarkStart w:id="129" w:name="_Hlt26954852"/>
      <w:r/>
      <w:bookmarkStart w:id="130" w:name="_Hlt26954739"/>
      <w:r/>
      <w:bookmarkStart w:id="131" w:name="_Toc49090512"/>
      <w:r/>
      <w:bookmarkStart w:id="132" w:name="_Toc14577361"/>
      <w:r/>
      <w:bookmarkEnd w:id="129"/>
      <w:r/>
      <w:bookmarkEnd w:id="130"/>
      <w:r>
        <w:rPr>
          <w:rFonts w:hint="eastAsia" w:ascii="宋体" w:hAnsi="宋体" w:eastAsia="宋体" w:cs="宋体"/>
        </w:rPr>
        <w:t xml:space="preserve">18、投标文件签署</w:t>
      </w:r>
      <w:bookmarkEnd w:id="131"/>
      <w:r/>
      <w:bookmarkEnd w:id="132"/>
      <w:r/>
      <w:r/>
    </w:p>
    <w:p>
      <w:pPr>
        <w:ind w:firstLine="480"/>
        <w:rPr>
          <w:rFonts w:hint="eastAsia"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838"/>
        <w:ind w:firstLine="436"/>
        <w:spacing w:before="120" w:after="120" w:line="240" w:lineRule="auto"/>
        <w:rPr>
          <w:rStyle w:val="940"/>
          <w:rFonts w:hint="eastAsia" w:ascii="宋体" w:hAnsi="宋体" w:cs="宋体"/>
        </w:rPr>
      </w:pPr>
      <w:r/>
      <w:bookmarkStart w:id="133" w:name="_Toc16938540"/>
      <w:r/>
      <w:bookmarkStart w:id="134" w:name="_Toc22743"/>
      <w:r/>
      <w:bookmarkStart w:id="135" w:name="_Toc120614217"/>
      <w:r/>
      <w:bookmarkStart w:id="136" w:name="_Toc513029224"/>
      <w:r/>
      <w:bookmarkStart w:id="137" w:name="_Toc20823296"/>
      <w:r>
        <w:rPr>
          <w:rStyle w:val="940"/>
          <w:rFonts w:hint="eastAsia" w:ascii="宋体" w:hAnsi="宋体" w:cs="宋体"/>
        </w:rPr>
        <w:t xml:space="preserve">四、投标文件的递交</w:t>
      </w:r>
      <w:bookmarkEnd w:id="133"/>
      <w:r/>
      <w:bookmarkEnd w:id="134"/>
      <w:r/>
      <w:bookmarkEnd w:id="135"/>
      <w:r/>
      <w:bookmarkEnd w:id="136"/>
      <w:r/>
      <w:bookmarkEnd w:id="137"/>
      <w:r/>
      <w:r/>
    </w:p>
    <w:p>
      <w:pPr>
        <w:ind w:firstLine="420"/>
        <w:rPr>
          <w:rFonts w:hint="eastAsia" w:hAnsi="宋体"/>
          <w:b w:val="0"/>
          <w:position w:val="0"/>
          <w:szCs w:val="21"/>
          <w:lang w:val="zh-CN"/>
        </w:rPr>
      </w:pPr>
      <w:r>
        <w:rPr>
          <w:rFonts w:hint="eastAsia" w:hAnsi="宋体"/>
          <w:b w:val="0"/>
          <w:position w:val="0"/>
          <w:szCs w:val="21"/>
          <w:lang w:val="zh-CN"/>
        </w:rPr>
        <w:t xml:space="preserve">19.1 投标人应当按照《操作手册》规定，在招标公告规定的投标截止时间</w:t>
      </w:r>
      <w:r>
        <w:rPr>
          <w:rFonts w:hint="eastAsia" w:hAnsi="宋体"/>
          <w:b w:val="0"/>
          <w:position w:val="0"/>
          <w:szCs w:val="21"/>
          <w:lang w:val="zh-CN"/>
        </w:rPr>
        <w:t xml:space="preserve">前制作</w:t>
      </w:r>
      <w:r>
        <w:rPr>
          <w:rFonts w:hint="eastAsia" w:hAnsi="宋体"/>
          <w:b w:val="0"/>
          <w:position w:val="0"/>
          <w:szCs w:val="21"/>
          <w:lang w:val="zh-CN"/>
        </w:rPr>
        <w:t xml:space="preserve">并上传电子投标文件。</w:t>
      </w:r>
      <w:bookmarkStart w:id="138" w:name="_Toc16938542"/>
      <w:r/>
      <w:bookmarkStart w:id="139" w:name="_Toc513029226"/>
      <w:r/>
      <w:bookmarkStart w:id="140" w:name="_Toc20823298"/>
      <w:r/>
      <w:bookmarkEnd w:id="138"/>
      <w:bookmarkEnd w:id="139"/>
      <w:bookmarkEnd w:id="140"/>
      <w:r/>
    </w:p>
    <w:p>
      <w:pPr>
        <w:ind w:firstLine="420"/>
        <w:rPr>
          <w:rFonts w:hint="eastAsia" w:hAnsi="宋体"/>
          <w:bCs/>
          <w:position w:val="0"/>
          <w:szCs w:val="21"/>
          <w:lang w:val="zh-CN"/>
        </w:rPr>
      </w:pPr>
      <w:r>
        <w:rPr>
          <w:rFonts w:hint="eastAsia" w:hAnsi="宋体"/>
          <w:bCs/>
          <w:position w:val="0"/>
          <w:szCs w:val="21"/>
          <w:lang w:val="zh-CN"/>
        </w:rPr>
        <w:t xml:space="preserve">1</w:t>
      </w:r>
      <w:r>
        <w:rPr>
          <w:rFonts w:hint="eastAsia" w:hAnsi="宋体"/>
          <w:bCs/>
          <w:position w:val="0"/>
          <w:szCs w:val="21"/>
        </w:rPr>
        <w:t xml:space="preserve">9</w:t>
      </w:r>
      <w:r>
        <w:rPr>
          <w:rFonts w:hint="eastAsia" w:hAnsi="宋体"/>
          <w:bCs/>
          <w:position w:val="0"/>
          <w:szCs w:val="21"/>
          <w:lang w:val="zh-CN"/>
        </w:rPr>
        <w:t xml:space="preserve">.</w:t>
      </w:r>
      <w:r>
        <w:rPr>
          <w:rFonts w:hint="eastAsia" w:hAnsi="宋体"/>
          <w:bCs/>
          <w:position w:val="0"/>
          <w:szCs w:val="21"/>
        </w:rPr>
        <w:t xml:space="preserve">2</w:t>
      </w:r>
      <w:r>
        <w:rPr>
          <w:rFonts w:hint="eastAsia" w:hAnsi="宋体"/>
          <w:bCs/>
          <w:position w:val="0"/>
          <w:szCs w:val="21"/>
          <w:lang w:val="zh-CN"/>
        </w:rPr>
        <w:t xml:space="preserve"> 投标人应充分考虑网络环境、网络带宽等因素</w:t>
      </w:r>
      <w:r>
        <w:rPr>
          <w:rFonts w:hint="eastAsia" w:hAnsi="宋体"/>
          <w:bCs/>
          <w:position w:val="0"/>
          <w:szCs w:val="21"/>
        </w:rPr>
        <w:t xml:space="preserve">可能对投标产生的影响</w:t>
      </w:r>
      <w:r>
        <w:rPr>
          <w:rFonts w:hint="eastAsia" w:hAnsi="宋体"/>
          <w:bCs/>
          <w:position w:val="0"/>
          <w:szCs w:val="21"/>
          <w:lang w:val="zh-CN"/>
        </w:rPr>
        <w:t xml:space="preserve">，如因投标人自身原因造成的电子投标文件上传不成功的，按照做无效投标处理。</w:t>
      </w:r>
      <w:r/>
    </w:p>
    <w:p>
      <w:pPr>
        <w:ind w:firstLine="420"/>
        <w:rPr>
          <w:rFonts w:hint="eastAsia" w:hAnsi="宋体"/>
          <w:b w:val="0"/>
          <w:position w:val="0"/>
          <w:szCs w:val="21"/>
          <w:lang w:val="zh-CN"/>
        </w:rPr>
      </w:pPr>
      <w:r>
        <w:rPr>
          <w:rFonts w:hint="eastAsia" w:hAnsi="宋体"/>
          <w:b w:val="0"/>
          <w:position w:val="0"/>
          <w:szCs w:val="21"/>
          <w:lang w:val="zh-CN"/>
        </w:rPr>
        <w:t xml:space="preserve">1</w:t>
      </w:r>
      <w:r>
        <w:rPr>
          <w:rFonts w:hint="eastAsia" w:hAnsi="宋体"/>
          <w:b w:val="0"/>
          <w:position w:val="0"/>
          <w:szCs w:val="21"/>
        </w:rPr>
        <w:t xml:space="preserve">9</w:t>
      </w:r>
      <w:r>
        <w:rPr>
          <w:rFonts w:hint="eastAsia" w:hAnsi="宋体"/>
          <w:b w:val="0"/>
          <w:position w:val="0"/>
          <w:szCs w:val="21"/>
          <w:lang w:val="zh-CN"/>
        </w:rPr>
        <w:t xml:space="preserve">.</w:t>
      </w:r>
      <w:r>
        <w:rPr>
          <w:rFonts w:hint="eastAsia" w:hAnsi="宋体"/>
          <w:b w:val="0"/>
          <w:position w:val="0"/>
          <w:szCs w:val="21"/>
        </w:rPr>
        <w:t xml:space="preserve">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40"/>
          <w:rFonts w:hint="eastAsia" w:ascii="宋体" w:hAnsi="宋体" w:cs="宋体"/>
        </w:rPr>
        <w:outlineLvl w:val="3"/>
      </w:pPr>
      <w:r/>
      <w:bookmarkStart w:id="141" w:name="_Toc16938543"/>
      <w:r/>
      <w:bookmarkStart w:id="142" w:name="_Toc20823299"/>
      <w:r/>
      <w:bookmarkStart w:id="143" w:name="_Toc513029227"/>
      <w:r>
        <w:rPr>
          <w:rStyle w:val="940"/>
          <w:rFonts w:hint="eastAsia" w:ascii="宋体" w:hAnsi="宋体" w:cs="宋体"/>
        </w:rPr>
        <w:t xml:space="preserve">20.投标文件</w:t>
      </w:r>
      <w:bookmarkEnd w:id="141"/>
      <w:r/>
      <w:bookmarkEnd w:id="142"/>
      <w:r/>
      <w:bookmarkEnd w:id="143"/>
      <w:r>
        <w:rPr>
          <w:rStyle w:val="940"/>
          <w:rFonts w:hint="eastAsia" w:ascii="宋体" w:hAnsi="宋体" w:cs="宋体"/>
        </w:rPr>
        <w:t xml:space="preserve">的拒收</w:t>
      </w:r>
      <w:r/>
    </w:p>
    <w:p>
      <w:pPr>
        <w:ind w:firstLine="420"/>
        <w:rPr>
          <w:rFonts w:hint="eastAsia" w:hAnsi="宋体"/>
          <w:b w:val="0"/>
          <w:position w:val="0"/>
          <w:szCs w:val="21"/>
          <w:lang w:val="zh-CN"/>
        </w:rPr>
      </w:pPr>
      <w:r>
        <w:rPr>
          <w:rFonts w:hint="eastAsia" w:hAnsi="宋体"/>
          <w:b w:val="0"/>
          <w:position w:val="0"/>
          <w:szCs w:val="21"/>
          <w:lang w:val="zh-CN"/>
        </w:rPr>
        <w:t xml:space="preserve">20.1</w:t>
      </w:r>
      <w:r>
        <w:rPr>
          <w:rFonts w:hint="eastAsia" w:hAnsi="宋体"/>
          <w:b w:val="0"/>
          <w:position w:val="0"/>
          <w:szCs w:val="21"/>
        </w:rPr>
        <w:t xml:space="preserve"> </w:t>
      </w:r>
      <w:r>
        <w:rPr>
          <w:rFonts w:hint="eastAsia" w:hAnsi="宋体"/>
          <w:b w:val="0"/>
          <w:position w:val="0"/>
          <w:szCs w:val="21"/>
          <w:lang w:val="zh-CN"/>
        </w:rPr>
        <w:t xml:space="preserve">代理机构拒绝接收投标截止时间后上传的任何投标文件。</w:t>
      </w:r>
      <w:r/>
    </w:p>
    <w:p>
      <w:pPr>
        <w:ind w:firstLine="390"/>
        <w:keepLines/>
        <w:keepNext/>
        <w:rPr>
          <w:rStyle w:val="940"/>
          <w:rFonts w:hint="eastAsia" w:ascii="宋体" w:hAnsi="宋体" w:cs="宋体"/>
          <w:bCs w:val="0"/>
        </w:rPr>
        <w:outlineLvl w:val="3"/>
      </w:pPr>
      <w:r/>
      <w:bookmarkStart w:id="144" w:name="_Toc513029228"/>
      <w:r/>
      <w:bookmarkStart w:id="145" w:name="_Toc16938544"/>
      <w:r/>
      <w:bookmarkStart w:id="146" w:name="_Toc20823300"/>
      <w:r>
        <w:rPr>
          <w:rStyle w:val="940"/>
          <w:rFonts w:hint="eastAsia" w:ascii="宋体" w:hAnsi="宋体" w:cs="宋体"/>
          <w:bCs w:val="0"/>
        </w:rPr>
        <w:t xml:space="preserve">21.投标文件的撤回和修改</w:t>
      </w:r>
      <w:bookmarkEnd w:id="144"/>
      <w:r/>
      <w:bookmarkEnd w:id="145"/>
      <w:r/>
      <w:bookmarkEnd w:id="146"/>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 投标文件的撤回</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.1.1</w:t>
      </w:r>
      <w:r>
        <w:rPr>
          <w:rFonts w:hint="eastAsia" w:hAnsi="宋体"/>
          <w:b w:val="0"/>
          <w:position w:val="0"/>
          <w:szCs w:val="21"/>
        </w:rPr>
        <w:t xml:space="preserve"> </w:t>
      </w:r>
      <w:r>
        <w:rPr>
          <w:rFonts w:hint="eastAsia" w:hAnsi="宋体"/>
          <w:b w:val="0"/>
          <w:position w:val="0"/>
          <w:szCs w:val="21"/>
          <w:lang w:val="zh-CN"/>
        </w:rPr>
        <w:t xml:space="preserve">投标人可在投标截止时间前撤回其电子投标文件，具体操作方法见《操作手册》。</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.1.2</w:t>
      </w:r>
      <w:r>
        <w:rPr>
          <w:rFonts w:hint="eastAsia" w:hAnsi="宋体"/>
          <w:b w:val="0"/>
          <w:position w:val="0"/>
          <w:szCs w:val="21"/>
        </w:rPr>
        <w:t xml:space="preserve"> </w:t>
      </w:r>
      <w:r>
        <w:rPr>
          <w:rFonts w:hint="eastAsia" w:hAnsi="宋体"/>
          <w:b w:val="0"/>
          <w:position w:val="0"/>
          <w:szCs w:val="21"/>
          <w:lang w:val="zh-CN"/>
        </w:rPr>
        <w:t xml:space="preserve">投标人撤回电子投标文件，则认为其不再参与本项目投标活动。</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 投标文件的修改</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.2.1</w:t>
      </w:r>
      <w:r>
        <w:rPr>
          <w:rFonts w:hint="eastAsia" w:hAnsi="宋体"/>
          <w:b w:val="0"/>
          <w:position w:val="0"/>
          <w:szCs w:val="21"/>
        </w:rPr>
        <w:t xml:space="preserve"> </w:t>
      </w:r>
      <w:r>
        <w:rPr>
          <w:rFonts w:hint="eastAsia" w:hAnsi="宋体"/>
          <w:b w:val="0"/>
          <w:position w:val="0"/>
          <w:szCs w:val="21"/>
          <w:lang w:val="zh-CN"/>
        </w:rPr>
        <w:t xml:space="preserve">投标人可在投标截止时间前对其电子投标文件进行修改，具体操作方法见《操作手册》。</w:t>
      </w:r>
      <w:r/>
    </w:p>
    <w:p>
      <w:pPr>
        <w:ind w:firstLine="420"/>
        <w:rPr>
          <w:rFonts w:hint="eastAsia" w:hAnsi="宋体"/>
          <w:b w:val="0"/>
          <w:position w:val="0"/>
          <w:szCs w:val="21"/>
          <w:lang w:val="zh-CN"/>
        </w:rPr>
      </w:pPr>
      <w:r>
        <w:rPr>
          <w:rFonts w:hint="eastAsia" w:hAnsi="宋体"/>
          <w:b w:val="0"/>
          <w:position w:val="0"/>
          <w:szCs w:val="21"/>
        </w:rPr>
        <w:t xml:space="preserve">21</w:t>
      </w:r>
      <w:r>
        <w:rPr>
          <w:rFonts w:hint="eastAsia" w:hAnsi="宋体"/>
          <w:b w:val="0"/>
          <w:position w:val="0"/>
          <w:szCs w:val="21"/>
          <w:lang w:val="zh-CN"/>
        </w:rPr>
        <w:t xml:space="preserve">.2.2</w:t>
      </w:r>
      <w:r>
        <w:rPr>
          <w:rFonts w:hint="eastAsia" w:hAnsi="宋体"/>
          <w:b w:val="0"/>
          <w:position w:val="0"/>
          <w:szCs w:val="21"/>
        </w:rPr>
        <w:t xml:space="preserve"> </w:t>
      </w:r>
      <w:r>
        <w:rPr>
          <w:rFonts w:hint="eastAsia" w:hAnsi="宋体"/>
          <w:b w:val="0"/>
          <w:position w:val="0"/>
          <w:szCs w:val="21"/>
          <w:lang w:val="zh-CN"/>
        </w:rPr>
        <w:t xml:space="preserve">投标截止时间之后，投标人不得对其电子投标文件作任何修改。</w:t>
      </w:r>
      <w:r/>
    </w:p>
    <w:p>
      <w:pPr>
        <w:ind w:firstLine="480"/>
      </w:pPr>
      <w:r>
        <w:rPr>
          <w:rFonts w:hint="eastAsia" w:hAnsi="宋体"/>
          <w:b w:val="0"/>
          <w:position w:val="0"/>
          <w:szCs w:val="21"/>
        </w:rPr>
        <w:t xml:space="preserve">21</w:t>
      </w:r>
      <w:r>
        <w:rPr>
          <w:rFonts w:hint="eastAsia" w:hAnsi="宋体"/>
          <w:b w:val="0"/>
          <w:position w:val="0"/>
          <w:szCs w:val="21"/>
          <w:lang w:val="zh-CN"/>
        </w:rPr>
        <w:t xml:space="preserve">.3 在投标截止时间至招标文件中规定的投标有效期满之间的这段时间内，投标人不得撤回其投标。</w:t>
      </w:r>
      <w:r/>
    </w:p>
    <w:p>
      <w:r/>
      <w:r/>
    </w:p>
    <w:p>
      <w:pPr>
        <w:pStyle w:val="838"/>
        <w:ind w:firstLine="436"/>
        <w:spacing w:before="120" w:after="120" w:line="240" w:lineRule="auto"/>
        <w:rPr>
          <w:rStyle w:val="940"/>
          <w:rFonts w:hint="eastAsia" w:ascii="宋体" w:hAnsi="宋体" w:cs="宋体"/>
        </w:rPr>
      </w:pPr>
      <w:r/>
      <w:bookmarkStart w:id="147" w:name="_Toc16938545"/>
      <w:r/>
      <w:bookmarkStart w:id="148" w:name="_Toc20823301"/>
      <w:r/>
      <w:bookmarkStart w:id="149" w:name="_Toc513029229"/>
      <w:r/>
      <w:bookmarkStart w:id="150" w:name="_Toc120614218"/>
      <w:r/>
      <w:bookmarkStart w:id="151" w:name="_Toc21082"/>
      <w:r>
        <w:rPr>
          <w:rStyle w:val="940"/>
          <w:rFonts w:hint="eastAsia" w:ascii="宋体" w:hAnsi="宋体" w:cs="宋体"/>
        </w:rPr>
        <w:t xml:space="preserve">五、开标与评标</w:t>
      </w:r>
      <w:bookmarkEnd w:id="147"/>
      <w:r/>
      <w:bookmarkEnd w:id="148"/>
      <w:r/>
      <w:bookmarkEnd w:id="149"/>
      <w:r/>
      <w:bookmarkEnd w:id="150"/>
      <w:r/>
      <w:bookmarkEnd w:id="151"/>
      <w:r/>
      <w:r/>
    </w:p>
    <w:p>
      <w:pPr>
        <w:ind w:firstLine="390"/>
        <w:keepLines/>
        <w:keepNext/>
        <w:rPr>
          <w:rStyle w:val="940"/>
          <w:rFonts w:hint="eastAsia" w:ascii="宋体" w:hAnsi="宋体" w:cs="宋体"/>
          <w:szCs w:val="28"/>
        </w:rPr>
        <w:outlineLvl w:val="3"/>
      </w:pPr>
      <w:r>
        <w:rPr>
          <w:rStyle w:val="940"/>
          <w:rFonts w:hint="eastAsia" w:ascii="宋体" w:hAnsi="宋体" w:cs="宋体"/>
          <w:szCs w:val="28"/>
        </w:rPr>
        <w:t xml:space="preserve">22.开标</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.1 </w:t>
      </w:r>
      <w:r>
        <w:rPr>
          <w:rFonts w:hint="eastAsia" w:hAnsi="宋体"/>
          <w:b w:val="0"/>
          <w:position w:val="0"/>
          <w:szCs w:val="21"/>
          <w:lang w:val="zh-CN"/>
        </w:rPr>
        <w:t xml:space="preserve">代理机构</w:t>
      </w:r>
      <w:r>
        <w:rPr>
          <w:rFonts w:hint="eastAsia" w:hAnsi="宋体"/>
          <w:b w:val="0"/>
          <w:position w:val="0"/>
          <w:szCs w:val="24"/>
          <w:lang w:val="zh-CN"/>
        </w:rPr>
        <w:t xml:space="preserve">在招标公告中规定的时间和地点组织公开开标。投标人按照《操作手册》规定参加开标活动，并在苏</w:t>
      </w:r>
      <w:r>
        <w:rPr>
          <w:rFonts w:hint="eastAsia" w:hAnsi="宋体"/>
          <w:b w:val="0"/>
          <w:position w:val="0"/>
          <w:szCs w:val="24"/>
          <w:lang w:val="zh-CN"/>
        </w:rPr>
        <w:t xml:space="preserve">采云</w:t>
      </w:r>
      <w:r>
        <w:rPr>
          <w:rFonts w:hint="eastAsia" w:hAnsi="宋体"/>
          <w:b w:val="0"/>
          <w:position w:val="0"/>
          <w:szCs w:val="24"/>
          <w:lang w:val="zh-CN"/>
        </w:rPr>
        <w:t xml:space="preserve">系统规定的时间内对投标文件进行解密。苏</w:t>
      </w:r>
      <w:r>
        <w:rPr>
          <w:rFonts w:hint="eastAsia" w:hAnsi="宋体"/>
          <w:b w:val="0"/>
          <w:position w:val="0"/>
          <w:szCs w:val="24"/>
          <w:lang w:val="zh-CN"/>
        </w:rPr>
        <w:t xml:space="preserve">采云</w:t>
      </w:r>
      <w:r>
        <w:rPr>
          <w:rFonts w:hint="eastAsia" w:hAnsi="宋体"/>
          <w:b w:val="0"/>
          <w:position w:val="0"/>
          <w:szCs w:val="24"/>
          <w:lang w:val="zh-CN"/>
        </w:rPr>
        <w:t xml:space="preserve">系统公布各投标人名称和投标价格。</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2 </w:t>
      </w:r>
      <w:r>
        <w:rPr>
          <w:rFonts w:hint="eastAsia" w:hAnsi="宋体"/>
          <w:b w:val="0"/>
          <w:position w:val="0"/>
          <w:szCs w:val="24"/>
          <w:lang w:val="zh-CN"/>
        </w:rPr>
        <w:t xml:space="preserve">投标人在开标过程中涉及到的投标文件解密、开标结果确认等工作，应按照《操作手册》规定执行。</w:t>
      </w:r>
      <w:r/>
    </w:p>
    <w:p>
      <w:pPr>
        <w:ind w:firstLine="420"/>
        <w:rPr>
          <w:rFonts w:hint="eastAsia" w:hAnsi="宋体"/>
          <w:bCs/>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2</w:t>
      </w:r>
      <w:r>
        <w:rPr>
          <w:rFonts w:hint="eastAsia" w:hAnsi="宋体"/>
          <w:b w:val="0"/>
          <w:position w:val="0"/>
          <w:szCs w:val="24"/>
          <w:lang w:val="zh-CN"/>
        </w:rPr>
        <w:t xml:space="preserve">.</w:t>
      </w:r>
      <w:r>
        <w:rPr>
          <w:rFonts w:hint="eastAsia" w:hAnsi="宋体"/>
          <w:b w:val="0"/>
          <w:position w:val="0"/>
          <w:szCs w:val="24"/>
        </w:rPr>
        <w:t xml:space="preserve">3 </w:t>
      </w:r>
      <w:r>
        <w:rPr>
          <w:rFonts w:hint="eastAsia" w:hAnsi="宋体"/>
          <w:b w:val="0"/>
          <w:position w:val="0"/>
          <w:szCs w:val="24"/>
          <w:lang w:val="zh-CN"/>
        </w:rPr>
        <w:t xml:space="preserve">投标人如果对开标过程和开标结果有疑义，</w:t>
      </w:r>
      <w:r>
        <w:rPr>
          <w:rFonts w:hint="eastAsia" w:hAnsi="宋体"/>
          <w:bCs/>
          <w:position w:val="0"/>
          <w:szCs w:val="24"/>
          <w:lang w:val="zh-CN"/>
        </w:rPr>
        <w:t xml:space="preserve">应当根据《操作手册》规定提出，苏</w:t>
      </w:r>
      <w:r>
        <w:rPr>
          <w:rFonts w:hint="eastAsia" w:hAnsi="宋体"/>
          <w:bCs/>
          <w:position w:val="0"/>
          <w:szCs w:val="24"/>
          <w:lang w:val="zh-CN"/>
        </w:rPr>
        <w:t xml:space="preserve">采云</w:t>
      </w:r>
      <w:r>
        <w:rPr>
          <w:rFonts w:hint="eastAsia" w:hAnsi="宋体"/>
          <w:bCs/>
          <w:position w:val="0"/>
          <w:szCs w:val="24"/>
          <w:lang w:val="zh-CN"/>
        </w:rPr>
        <w:t xml:space="preserve">系统中《开标记录表》公布后5分钟内未提出的，视同认可开标结果。</w:t>
      </w:r>
      <w:r/>
    </w:p>
    <w:p>
      <w:pPr>
        <w:ind w:firstLine="390"/>
        <w:keepLines/>
        <w:keepNext/>
        <w:rPr>
          <w:rStyle w:val="940"/>
          <w:rFonts w:hint="eastAsia" w:ascii="宋体" w:hAnsi="宋体" w:cs="宋体"/>
          <w:szCs w:val="28"/>
        </w:rPr>
        <w:outlineLvl w:val="3"/>
      </w:pPr>
      <w:r>
        <w:rPr>
          <w:rStyle w:val="940"/>
          <w:rFonts w:hint="eastAsia" w:ascii="宋体" w:hAnsi="宋体" w:cs="宋体"/>
          <w:szCs w:val="28"/>
        </w:rPr>
        <w:t xml:space="preserve">23.评标</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.1 </w:t>
      </w:r>
      <w:r>
        <w:rPr>
          <w:rFonts w:hint="eastAsia" w:hAnsi="宋体"/>
          <w:b w:val="0"/>
          <w:position w:val="0"/>
          <w:szCs w:val="24"/>
        </w:rPr>
        <w:t xml:space="preserve">评标由</w:t>
      </w:r>
      <w:r>
        <w:rPr>
          <w:rFonts w:hint="eastAsia" w:hAnsi="宋体"/>
          <w:b w:val="0"/>
          <w:position w:val="0"/>
          <w:szCs w:val="21"/>
          <w:lang w:val="zh-CN"/>
        </w:rPr>
        <w:t xml:space="preserve">代理机构</w:t>
      </w:r>
      <w:r>
        <w:rPr>
          <w:rFonts w:hint="eastAsia" w:hAnsi="宋体"/>
          <w:b w:val="0"/>
          <w:position w:val="0"/>
          <w:szCs w:val="24"/>
          <w:lang w:val="zh-CN"/>
        </w:rPr>
        <w:t xml:space="preserve">组织评标委员会（以下简称“评委会”）进行。</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.2 评委会由采购人代表和有关技术、经济等方面的专家组成，</w:t>
      </w:r>
      <w:r>
        <w:rPr>
          <w:rFonts w:hint="eastAsia" w:hAnsi="宋体"/>
          <w:b w:val="0"/>
          <w:position w:val="0"/>
          <w:szCs w:val="24"/>
          <w:lang w:val="zh-CN"/>
        </w:rPr>
        <w:t xml:space="preserve">且人员</w:t>
      </w:r>
      <w:r>
        <w:rPr>
          <w:rFonts w:hint="eastAsia" w:hAnsi="宋体"/>
          <w:b w:val="0"/>
          <w:position w:val="0"/>
          <w:szCs w:val="24"/>
          <w:lang w:val="zh-CN"/>
        </w:rPr>
        <w:t xml:space="preserve">构成符合政府采购有关规定。</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3</w:t>
      </w:r>
      <w:r>
        <w:rPr>
          <w:rFonts w:hint="eastAsia" w:hAnsi="宋体"/>
          <w:b w:val="0"/>
          <w:position w:val="0"/>
          <w:szCs w:val="24"/>
          <w:lang w:val="zh-CN"/>
        </w:rPr>
        <w:t xml:space="preserve">.3</w:t>
      </w:r>
      <w:r>
        <w:rPr>
          <w:rFonts w:hint="eastAsia" w:hAnsi="宋体"/>
          <w:b w:val="0"/>
          <w:position w:val="0"/>
          <w:szCs w:val="24"/>
        </w:rPr>
        <w:t xml:space="preserve"> </w:t>
      </w:r>
      <w:r>
        <w:rPr>
          <w:rFonts w:hint="eastAsia" w:hAnsi="宋体"/>
          <w:b w:val="0"/>
          <w:position w:val="0"/>
          <w:szCs w:val="24"/>
          <w:lang w:val="zh-CN"/>
        </w:rPr>
        <w:t xml:space="preserve">评委会独立工作，负责评审所有投标文件并</w:t>
      </w:r>
      <w:r>
        <w:rPr>
          <w:rFonts w:hint="eastAsia" w:hAnsi="宋体"/>
          <w:b w:val="0"/>
          <w:position w:val="0"/>
          <w:szCs w:val="24"/>
        </w:rPr>
        <w:t xml:space="preserve">推荐</w:t>
      </w:r>
      <w:r>
        <w:rPr>
          <w:rFonts w:hint="eastAsia" w:hAnsi="宋体"/>
          <w:b w:val="0"/>
          <w:position w:val="0"/>
          <w:szCs w:val="24"/>
          <w:lang w:val="zh-CN"/>
        </w:rPr>
        <w:t xml:space="preserve">中标</w:t>
      </w:r>
      <w:r>
        <w:rPr>
          <w:rFonts w:hint="eastAsia" w:hAnsi="宋体"/>
          <w:b w:val="0"/>
          <w:position w:val="0"/>
          <w:szCs w:val="24"/>
        </w:rPr>
        <w:t xml:space="preserve">候选</w:t>
      </w:r>
      <w:r>
        <w:rPr>
          <w:rFonts w:hint="eastAsia" w:hAnsi="宋体"/>
          <w:b w:val="0"/>
          <w:position w:val="0"/>
          <w:szCs w:val="24"/>
          <w:lang w:val="zh-CN"/>
        </w:rPr>
        <w:t xml:space="preserve">人，</w:t>
      </w:r>
      <w:r>
        <w:rPr>
          <w:rFonts w:hint="eastAsia" w:hAnsi="宋体"/>
          <w:b w:val="0"/>
          <w:position w:val="0"/>
          <w:szCs w:val="24"/>
        </w:rPr>
        <w:t xml:space="preserve">或根据采购人授权直接确定中标人</w:t>
      </w:r>
      <w:r>
        <w:rPr>
          <w:rFonts w:hint="eastAsia" w:hAnsi="宋体"/>
          <w:b w:val="0"/>
          <w:position w:val="0"/>
          <w:szCs w:val="24"/>
          <w:lang w:val="zh-CN"/>
        </w:rPr>
        <w:t xml:space="preserve">。</w:t>
      </w:r>
      <w:r/>
    </w:p>
    <w:p>
      <w:pPr>
        <w:ind w:firstLine="390"/>
        <w:keepLines/>
        <w:keepNext/>
        <w:rPr>
          <w:rStyle w:val="940"/>
          <w:rFonts w:hint="eastAsia" w:ascii="宋体" w:hAnsi="宋体" w:cs="宋体"/>
          <w:szCs w:val="28"/>
        </w:rPr>
        <w:outlineLvl w:val="3"/>
      </w:pPr>
      <w:r>
        <w:rPr>
          <w:rStyle w:val="940"/>
          <w:rFonts w:hint="eastAsia" w:ascii="宋体" w:hAnsi="宋体" w:cs="宋体"/>
          <w:szCs w:val="28"/>
        </w:rPr>
        <w:t xml:space="preserve">24.评标过程的保密与公正</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.1</w:t>
      </w:r>
      <w:r>
        <w:rPr>
          <w:rFonts w:hint="eastAsia" w:hAnsi="宋体"/>
          <w:b w:val="0"/>
          <w:position w:val="0"/>
          <w:szCs w:val="24"/>
        </w:rPr>
        <w:t xml:space="preserve"> </w:t>
      </w:r>
      <w:r>
        <w:rPr>
          <w:rFonts w:hint="eastAsia" w:hAnsi="宋体"/>
          <w:b w:val="0"/>
          <w:position w:val="0"/>
          <w:szCs w:val="24"/>
          <w:lang w:val="zh-CN"/>
        </w:rPr>
        <w:t xml:space="preserve">凡是与审查、澄清、评价和比较投标的有关资料以及授标建议等，采购人、评委、</w:t>
      </w:r>
      <w:r>
        <w:rPr>
          <w:rFonts w:hint="eastAsia" w:hAnsi="宋体"/>
          <w:b w:val="0"/>
          <w:position w:val="0"/>
          <w:szCs w:val="21"/>
          <w:lang w:val="zh-CN"/>
        </w:rPr>
        <w:t xml:space="preserve">代理机构</w:t>
      </w:r>
      <w:r>
        <w:rPr>
          <w:rFonts w:hint="eastAsia" w:hAnsi="宋体"/>
          <w:b w:val="0"/>
          <w:position w:val="0"/>
          <w:szCs w:val="24"/>
          <w:lang w:val="zh-CN"/>
        </w:rPr>
        <w:t xml:space="preserve">均不得向投标人或与评标无关的其他人员透露。</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.2</w:t>
      </w:r>
      <w:r>
        <w:rPr>
          <w:rFonts w:hint="eastAsia" w:hAnsi="宋体"/>
          <w:b w:val="0"/>
          <w:position w:val="0"/>
          <w:szCs w:val="24"/>
        </w:rPr>
        <w:t xml:space="preserve"> </w:t>
      </w:r>
      <w:r>
        <w:rPr>
          <w:rFonts w:hint="eastAsia" w:hAnsi="宋体"/>
          <w:b w:val="0"/>
          <w:position w:val="0"/>
          <w:szCs w:val="24"/>
          <w:lang w:val="zh-CN"/>
        </w:rPr>
        <w:t xml:space="preserve">投标人不得以任何方式影响评标，否则其投标文件将被作为无效投标文件。</w:t>
      </w:r>
      <w:r/>
    </w:p>
    <w:p>
      <w:pPr>
        <w:ind w:firstLine="420"/>
        <w:rPr>
          <w:rFonts w:hint="eastAsia" w:hAnsi="宋体"/>
          <w:b w:val="0"/>
          <w:position w:val="0"/>
          <w:szCs w:val="24"/>
          <w:lang w:val="zh-CN"/>
        </w:rPr>
      </w:pPr>
      <w:r>
        <w:rPr>
          <w:rFonts w:hint="eastAsia" w:hAnsi="宋体"/>
          <w:b w:val="0"/>
          <w:position w:val="0"/>
          <w:szCs w:val="24"/>
          <w:lang w:val="zh-CN"/>
        </w:rPr>
        <w:t xml:space="preserve">2</w:t>
      </w:r>
      <w:r>
        <w:rPr>
          <w:rFonts w:hint="eastAsia" w:hAnsi="宋体"/>
          <w:b w:val="0"/>
          <w:position w:val="0"/>
          <w:szCs w:val="24"/>
        </w:rPr>
        <w:t xml:space="preserve">4</w:t>
      </w:r>
      <w:r>
        <w:rPr>
          <w:rFonts w:hint="eastAsia" w:hAnsi="宋体"/>
          <w:b w:val="0"/>
          <w:position w:val="0"/>
          <w:szCs w:val="24"/>
          <w:lang w:val="zh-CN"/>
        </w:rPr>
        <w:t xml:space="preserve">.3 </w:t>
      </w:r>
      <w:r>
        <w:rPr>
          <w:rFonts w:hint="eastAsia" w:hAnsi="宋体"/>
          <w:b w:val="0"/>
          <w:position w:val="0"/>
          <w:szCs w:val="21"/>
          <w:lang w:val="zh-CN"/>
        </w:rPr>
        <w:t xml:space="preserve">代理机构</w:t>
      </w:r>
      <w:r>
        <w:rPr>
          <w:rFonts w:hint="eastAsia" w:hAnsi="宋体"/>
          <w:b w:val="0"/>
          <w:position w:val="0"/>
          <w:szCs w:val="24"/>
          <w:lang w:val="zh-CN"/>
        </w:rPr>
        <w:t xml:space="preserve">和评委会不向未中标的投标人解释未中标原因，也不公布评标过程中的相关细节。</w:t>
      </w:r>
      <w:r/>
    </w:p>
    <w:p>
      <w:pPr>
        <w:pStyle w:val="849"/>
        <w:rPr>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849"/>
        <w:rPr>
          <w:szCs w:val="24"/>
        </w:rPr>
      </w:pPr>
      <w:r>
        <w:rPr>
          <w:szCs w:val="24"/>
        </w:rPr>
      </w:r>
      <w:r/>
    </w:p>
    <w:p>
      <w:pPr>
        <w:pStyle w:val="839"/>
        <w:ind w:firstLine="479"/>
        <w:spacing w:before="0" w:after="0" w:line="240" w:lineRule="auto"/>
        <w:rPr>
          <w:rFonts w:hint="eastAsia" w:ascii="宋体" w:hAnsi="宋体" w:eastAsia="宋体" w:cs="宋体"/>
        </w:rPr>
      </w:pPr>
      <w:r/>
      <w:bookmarkStart w:id="152" w:name="_Toc513029232"/>
      <w:r/>
      <w:bookmarkStart w:id="153" w:name="_Toc16938548"/>
      <w:r/>
      <w:bookmarkStart w:id="154" w:name="_Toc20823304"/>
      <w:r>
        <w:rPr>
          <w:rFonts w:hint="eastAsia" w:ascii="宋体" w:hAnsi="宋体" w:eastAsia="宋体" w:cs="宋体"/>
        </w:rPr>
        <w:t xml:space="preserve">25．投标的澄清</w:t>
      </w:r>
      <w:bookmarkEnd w:id="152"/>
      <w:r/>
      <w:bookmarkEnd w:id="153"/>
      <w:r/>
      <w:bookmarkEnd w:id="154"/>
      <w:r/>
      <w:r/>
    </w:p>
    <w:p>
      <w:pPr>
        <w:ind w:firstLine="420"/>
        <w:rPr>
          <w:rFonts w:hint="eastAsia" w:hAnsi="宋体"/>
          <w:b w:val="0"/>
          <w:position w:val="0"/>
          <w:szCs w:val="24"/>
          <w:lang w:val="zh-CN"/>
        </w:rPr>
      </w:pPr>
      <w:r>
        <w:rPr>
          <w:rFonts w:hint="eastAsia" w:hAnsi="宋体"/>
          <w:b w:val="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position w:val="0"/>
          <w:szCs w:val="24"/>
          <w:lang w:val="zh-CN"/>
        </w:rPr>
        <w:t xml:space="preserve">作出</w:t>
      </w:r>
      <w:r>
        <w:rPr>
          <w:rFonts w:hint="eastAsia" w:hAnsi="宋体"/>
          <w:b w:val="0"/>
          <w:position w:val="0"/>
          <w:szCs w:val="24"/>
          <w:lang w:val="zh-CN"/>
        </w:rPr>
        <w:t xml:space="preserve">必要的澄清、说明或者补正。</w:t>
      </w:r>
      <w:r/>
    </w:p>
    <w:p>
      <w:pPr>
        <w:ind w:firstLine="420"/>
        <w:rPr>
          <w:rFonts w:hint="eastAsia" w:hAnsi="宋体"/>
          <w:b w:val="0"/>
          <w:position w:val="0"/>
          <w:szCs w:val="24"/>
          <w:lang w:val="zh-CN"/>
        </w:rPr>
      </w:pPr>
      <w:r>
        <w:rPr>
          <w:rFonts w:hint="eastAsia" w:hAnsi="宋体"/>
          <w:b w:val="0"/>
          <w:position w:val="0"/>
          <w:szCs w:val="24"/>
          <w:lang w:val="zh-CN"/>
        </w:rPr>
        <w:t xml:space="preserve">投标人的澄清、说明或者补正不得超出投标文件的范围或者改变投标文件的实质性内容。</w:t>
      </w:r>
      <w:r/>
    </w:p>
    <w:p>
      <w:pPr>
        <w:ind w:firstLine="420"/>
        <w:rPr>
          <w:rFonts w:hint="eastAsia" w:hAnsi="宋体"/>
          <w:b w:val="0"/>
          <w:position w:val="0"/>
          <w:szCs w:val="24"/>
          <w:lang w:val="zh-CN"/>
        </w:rPr>
      </w:pPr>
      <w:r>
        <w:rPr>
          <w:rFonts w:hint="eastAsia" w:hAnsi="宋体"/>
          <w:b w:val="0"/>
          <w:position w:val="0"/>
          <w:szCs w:val="24"/>
          <w:lang w:val="zh-CN"/>
        </w:rPr>
        <w:t xml:space="preserve">评委会并非对每个投标人都做澄清要求。</w:t>
      </w:r>
      <w:r/>
    </w:p>
    <w:p>
      <w:pPr>
        <w:ind w:firstLine="420"/>
        <w:rPr>
          <w:rFonts w:hint="eastAsia" w:hAnsi="宋体"/>
          <w:b w:val="0"/>
          <w:position w:val="0"/>
          <w:szCs w:val="24"/>
          <w:lang w:val="zh-CN"/>
        </w:rPr>
      </w:pPr>
      <w:r>
        <w:rPr>
          <w:rFonts w:hint="eastAsia" w:hAnsi="宋体"/>
          <w:b w:val="0"/>
          <w:position w:val="0"/>
          <w:szCs w:val="24"/>
          <w:lang w:val="zh-CN"/>
        </w:rPr>
        <w:t xml:space="preserve">25.2 需要供应商进行澄清、说明和补正的，评委会将通过苏</w:t>
      </w:r>
      <w:r>
        <w:rPr>
          <w:rFonts w:hint="eastAsia" w:hAnsi="宋体"/>
          <w:b w:val="0"/>
          <w:position w:val="0"/>
          <w:szCs w:val="24"/>
          <w:lang w:val="zh-CN"/>
        </w:rPr>
        <w:t xml:space="preserve">采云</w:t>
      </w:r>
      <w:r>
        <w:rPr>
          <w:rFonts w:hint="eastAsia" w:hAnsi="宋体"/>
          <w:b w:val="0"/>
          <w:position w:val="0"/>
          <w:szCs w:val="24"/>
          <w:lang w:val="zh-CN"/>
        </w:rPr>
        <w:t xml:space="preserve">系统向投标人发出《澄清要求函》，接到《澄清要求函》的投标人应当按照要求在苏</w:t>
      </w:r>
      <w:r>
        <w:rPr>
          <w:rFonts w:hint="eastAsia" w:hAnsi="宋体"/>
          <w:b w:val="0"/>
          <w:position w:val="0"/>
          <w:szCs w:val="24"/>
          <w:lang w:val="zh-CN"/>
        </w:rPr>
        <w:t xml:space="preserve">采云</w:t>
      </w:r>
      <w:r>
        <w:rPr>
          <w:rFonts w:hint="eastAsia" w:hAnsi="宋体"/>
          <w:b w:val="0"/>
          <w:position w:val="0"/>
          <w:szCs w:val="24"/>
          <w:lang w:val="zh-CN"/>
        </w:rPr>
        <w:t xml:space="preserve">系统中提交《澄清响应函》并加盖电子公章。澄清、说明和补正的内容作为投标文件的补充部分，具体操作方式见《操作手册》。</w:t>
      </w:r>
      <w:r/>
    </w:p>
    <w:p>
      <w:pPr>
        <w:ind w:firstLine="420"/>
        <w:rPr>
          <w:rFonts w:hint="eastAsia" w:hAnsi="宋体"/>
          <w:b w:val="0"/>
          <w:position w:val="0"/>
          <w:szCs w:val="24"/>
          <w:lang w:val="zh-CN"/>
        </w:rPr>
      </w:pPr>
      <w:r>
        <w:rPr>
          <w:rFonts w:hint="eastAsia" w:hAnsi="宋体"/>
          <w:b w:val="0"/>
          <w:position w:val="0"/>
          <w:szCs w:val="24"/>
          <w:lang w:val="zh-CN"/>
        </w:rPr>
        <w:t xml:space="preserve">25.3 接到评委会澄清、说明和补正要求的，投标人如未按规定</w:t>
      </w:r>
      <w:r>
        <w:rPr>
          <w:rFonts w:hint="eastAsia" w:hAnsi="宋体"/>
          <w:b w:val="0"/>
          <w:position w:val="0"/>
          <w:szCs w:val="24"/>
          <w:lang w:val="zh-CN"/>
        </w:rPr>
        <w:t xml:space="preserve">作出</w:t>
      </w:r>
      <w:r>
        <w:rPr>
          <w:rFonts w:hint="eastAsia" w:hAnsi="宋体"/>
          <w:b w:val="0"/>
          <w:position w:val="0"/>
          <w:szCs w:val="24"/>
          <w:lang w:val="zh-CN"/>
        </w:rPr>
        <w:t xml:space="preserve">澄清、说明和补正，其风险由投标人自行承担。</w:t>
      </w:r>
      <w:r/>
    </w:p>
    <w:p>
      <w:pPr>
        <w:pStyle w:val="849"/>
      </w:pPr>
      <w:r/>
      <w:r/>
    </w:p>
    <w:p>
      <w:pPr>
        <w:pStyle w:val="839"/>
        <w:ind w:firstLine="479"/>
        <w:spacing w:before="0" w:after="0" w:line="240" w:lineRule="auto"/>
        <w:rPr>
          <w:rFonts w:hint="eastAsia" w:ascii="宋体" w:hAnsi="宋体" w:eastAsia="宋体" w:cs="宋体"/>
        </w:rPr>
      </w:pPr>
      <w:r/>
      <w:bookmarkStart w:id="155" w:name="_Toc20823305"/>
      <w:r/>
      <w:bookmarkStart w:id="156" w:name="_Toc16938549"/>
      <w:r/>
      <w:bookmarkStart w:id="157" w:name="_Toc513029233"/>
      <w:r>
        <w:rPr>
          <w:rFonts w:hint="eastAsia" w:ascii="宋体" w:hAnsi="宋体" w:eastAsia="宋体" w:cs="宋体"/>
        </w:rPr>
        <w:t xml:space="preserve">26、对投标文件的初审</w:t>
      </w:r>
      <w:bookmarkEnd w:id="155"/>
      <w:r/>
      <w:bookmarkEnd w:id="156"/>
      <w:r/>
      <w:bookmarkEnd w:id="157"/>
      <w:r/>
      <w:r/>
    </w:p>
    <w:p>
      <w:pPr>
        <w:ind w:firstLine="480"/>
        <w:rPr>
          <w:rFonts w:hint="eastAsia" w:hAnsi="宋体" w:cs="宋体"/>
          <w:b w:val="0"/>
          <w:bCs/>
        </w:rPr>
      </w:pPr>
      <w:r>
        <w:rPr>
          <w:rFonts w:hint="eastAsia" w:hAnsi="宋体" w:cs="宋体"/>
          <w:b w:val="0"/>
          <w:bCs/>
        </w:rPr>
        <w:t xml:space="preserve">26.1投标文件初审分为资格性检查和符合性检查。</w:t>
      </w:r>
      <w:r/>
    </w:p>
    <w:p>
      <w:pPr>
        <w:ind w:firstLine="480"/>
        <w:rPr>
          <w:rFonts w:hint="eastAsia"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int="eastAsia"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2"/>
        <w:gridCol w:w="486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58" w:name="OLE_LINK23"/>
            <w:r>
              <w:rPr>
                <w:rFonts w:ascii="Calibri" w:hAnsi="Calibri"/>
                <w:b w:val="0"/>
                <w:position w:val="0"/>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59" w:name="OLE_LINK24"/>
            <w:r>
              <w:rPr>
                <w:rFonts w:hint="eastAsia" w:ascii="Calibri" w:hAnsi="Calibri"/>
                <w:b w:val="0"/>
                <w:position w:val="0"/>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0" w:name="OLE_LINK25"/>
            <w:r>
              <w:rPr>
                <w:rFonts w:hint="eastAsia" w:ascii="Calibri" w:hAnsi="Calibri"/>
                <w:b w:val="0"/>
                <w:position w:val="0"/>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1"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61"/>
            <w:r/>
          </w:p>
        </w:tc>
      </w:tr>
    </w:tbl>
    <w:p>
      <w:pPr>
        <w:pStyle w:val="862"/>
        <w:rPr>
          <w:rFonts w:hint="eastAsia"/>
          <w:color w:val="auto"/>
        </w:rPr>
      </w:pPr>
      <w:r>
        <w:rPr>
          <w:rFonts w:hint="eastAsia"/>
          <w:color w:val="auto"/>
        </w:rPr>
      </w:r>
      <w:r/>
    </w:p>
    <w:p>
      <w:pPr>
        <w:ind w:firstLine="480"/>
        <w:rPr>
          <w:rFonts w:hint="eastAsia"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w:t>
      </w:r>
      <w:r>
        <w:rPr>
          <w:rFonts w:hint="eastAsia" w:hAnsi="宋体" w:cs="宋体"/>
          <w:b w:val="0"/>
          <w:bCs/>
        </w:rPr>
        <w:t xml:space="preserve">性审查的原因，评审结束后，将不再告知未通过资格审查或符合性审查的原因。</w:t>
      </w:r>
      <w:r/>
    </w:p>
    <w:p>
      <w:pPr>
        <w:ind w:firstLine="480"/>
        <w:rPr>
          <w:rFonts w:hint="eastAsia"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int="eastAsia"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int="eastAsia"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int="eastAsia"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int="eastAsia"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int="eastAsia" w:hAnsi="宋体" w:cs="宋体"/>
          <w:b w:val="0"/>
          <w:bCs/>
          <w:szCs w:val="24"/>
        </w:rPr>
      </w:pPr>
      <w:r>
        <w:rPr>
          <w:rFonts w:hint="eastAsia" w:hAnsi="宋体" w:cs="宋体"/>
          <w:b w:val="0"/>
          <w:bCs/>
          <w:szCs w:val="24"/>
        </w:rPr>
        <w:t xml:space="preserve">26.5相同品牌产品投标的评审（货物项目适用）</w:t>
      </w:r>
      <w:r/>
    </w:p>
    <w:p>
      <w:pPr>
        <w:ind w:firstLine="480"/>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862"/>
        <w:rPr>
          <w:rFonts w:hint="eastAsia"/>
          <w:color w:val="auto"/>
        </w:rPr>
      </w:pPr>
      <w:r>
        <w:rPr>
          <w:rFonts w:hint="eastAsia"/>
          <w:color w:val="auto"/>
        </w:rPr>
      </w:r>
      <w:r/>
    </w:p>
    <w:p>
      <w:pPr>
        <w:pStyle w:val="862"/>
        <w:rPr>
          <w:rFonts w:hint="eastAsia"/>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r/>
      <w:r/>
    </w:p>
    <w:p>
      <w:pPr>
        <w:pStyle w:val="839"/>
        <w:ind w:firstLine="481"/>
        <w:spacing w:before="0" w:after="0" w:line="240" w:lineRule="auto"/>
        <w:rPr>
          <w:rFonts w:hint="eastAsia" w:ascii="宋体" w:hAnsi="宋体" w:eastAsia="宋体" w:cs="宋体"/>
          <w:b/>
          <w:bCs w:val="0"/>
          <w:u w:val="single"/>
        </w:rPr>
      </w:pPr>
      <w:r/>
      <w:bookmarkStart w:id="162" w:name="_Toc513029234"/>
      <w:r/>
      <w:bookmarkStart w:id="163" w:name="_Toc20823306"/>
      <w:r/>
      <w:bookmarkStart w:id="164" w:name="_Toc16938550"/>
      <w:r>
        <w:rPr>
          <w:rFonts w:hint="eastAsia" w:ascii="宋体" w:hAnsi="宋体" w:eastAsia="宋体" w:cs="宋体"/>
          <w:b/>
          <w:bCs w:val="0"/>
          <w:u w:val="single"/>
        </w:rPr>
        <w:t xml:space="preserve">*28、</w:t>
      </w:r>
      <w:bookmarkEnd w:id="162"/>
      <w:r/>
      <w:bookmarkEnd w:id="163"/>
      <w:r/>
      <w:bookmarkEnd w:id="164"/>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int="eastAsia" w:hAnsi="宋体" w:cs="宋体"/>
          <w:b w:val="0"/>
          <w:bCs/>
        </w:rPr>
      </w:pPr>
      <w:r/>
      <w:bookmarkStart w:id="165" w:name="_Toc20823307"/>
      <w:r/>
      <w:bookmarkStart w:id="166" w:name="_Toc513029235"/>
      <w:r/>
      <w:bookmarkStart w:id="167" w:name="_Toc16938551"/>
      <w:r>
        <w:rPr>
          <w:rFonts w:hint="eastAsia" w:hAnsi="宋体" w:cs="宋体"/>
          <w:b w:val="0"/>
          <w:bCs/>
        </w:rPr>
        <w:t xml:space="preserve">28.1 无效投标条款</w:t>
      </w:r>
      <w:r/>
    </w:p>
    <w:p>
      <w:pPr>
        <w:ind w:firstLine="420"/>
        <w:rPr>
          <w:rFonts w:hint="eastAsia"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int="eastAsia" w:hAnsi="宋体" w:cs="宋体"/>
          <w:b w:val="0"/>
          <w:bCs/>
        </w:rPr>
      </w:pPr>
      <w:r>
        <w:rPr>
          <w:rFonts w:hint="eastAsia" w:hAnsi="宋体" w:cs="宋体"/>
          <w:b w:val="0"/>
          <w:bCs/>
        </w:rPr>
        <w:t xml:space="preserve">28.1.2 投标人未按照招标文件要求上传电子投标文件。</w:t>
      </w:r>
      <w:r/>
    </w:p>
    <w:p>
      <w:pPr>
        <w:ind w:firstLine="420"/>
        <w:rPr>
          <w:rFonts w:hint="eastAsia" w:hAnsi="宋体" w:cs="宋体"/>
          <w:b w:val="0"/>
          <w:bCs/>
        </w:rPr>
      </w:pPr>
      <w:r>
        <w:rPr>
          <w:rFonts w:hint="eastAsia" w:hAnsi="宋体" w:cs="宋体"/>
          <w:b w:val="0"/>
          <w:bCs/>
        </w:rPr>
        <w:t xml:space="preserve">28.1.3 同一投标人提交两个（含两个）以上不同的投标报价。</w:t>
      </w:r>
      <w:r/>
    </w:p>
    <w:p>
      <w:pPr>
        <w:ind w:firstLine="420"/>
        <w:rPr>
          <w:rFonts w:hint="eastAsia" w:hAnsi="宋体" w:cs="宋体"/>
          <w:b w:val="0"/>
          <w:bCs/>
        </w:rPr>
      </w:pPr>
      <w:r>
        <w:rPr>
          <w:rFonts w:hint="eastAsia" w:hAnsi="宋体" w:cs="宋体"/>
          <w:b w:val="0"/>
          <w:bCs/>
        </w:rPr>
        <w:t xml:space="preserve">28.1.4 投标人不具备招标文件中规定资格要求。</w:t>
      </w:r>
      <w:r/>
    </w:p>
    <w:p>
      <w:pPr>
        <w:ind w:firstLine="420"/>
        <w:rPr>
          <w:rFonts w:hint="eastAsia" w:hAnsi="宋体" w:cs="宋体"/>
          <w:b w:val="0"/>
          <w:bCs/>
        </w:rPr>
      </w:pPr>
      <w:r>
        <w:rPr>
          <w:rFonts w:hint="eastAsia" w:hAnsi="宋体" w:cs="宋体"/>
          <w:b w:val="0"/>
          <w:bCs/>
        </w:rPr>
        <w:t xml:space="preserve">28.1.5 投标人的报价超过了采购预算或最高限价。</w:t>
      </w:r>
      <w:r/>
    </w:p>
    <w:p>
      <w:pPr>
        <w:ind w:firstLine="420"/>
        <w:rPr>
          <w:rFonts w:hint="eastAsia" w:hAnsi="宋体" w:cs="宋体"/>
          <w:b w:val="0"/>
          <w:bCs/>
        </w:rPr>
      </w:pPr>
      <w:r>
        <w:rPr>
          <w:rFonts w:hint="eastAsia" w:hAnsi="宋体" w:cs="宋体"/>
          <w:b w:val="0"/>
          <w:bCs/>
        </w:rPr>
        <w:t xml:space="preserve">28.1.6 未通过符合性审查。</w:t>
      </w:r>
      <w:r/>
    </w:p>
    <w:p>
      <w:pPr>
        <w:ind w:firstLine="420"/>
        <w:rPr>
          <w:rFonts w:hint="eastAsia"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int="eastAsia"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w:t>
      </w:r>
      <w:r>
        <w:rPr>
          <w:rFonts w:hint="eastAsia" w:hAnsi="宋体" w:cs="宋体"/>
          <w:b w:val="0"/>
          <w:bCs/>
        </w:rPr>
        <w:t xml:space="preserve">投标人存在其他不符合《中华人民共和国政府采购法》第二十二条规定条件的信用记录。</w:t>
      </w:r>
      <w:r/>
    </w:p>
    <w:p>
      <w:pPr>
        <w:ind w:firstLine="420"/>
        <w:rPr>
          <w:rFonts w:hint="eastAsia" w:hAnsi="宋体" w:cs="宋体"/>
          <w:b w:val="0"/>
          <w:bCs/>
        </w:rPr>
      </w:pPr>
      <w:r>
        <w:rPr>
          <w:rFonts w:hint="eastAsia" w:hAnsi="宋体" w:cs="宋体"/>
          <w:b w:val="0"/>
          <w:bCs/>
        </w:rPr>
        <w:t xml:space="preserve">28.1.9 投标文件含有采购人不能接受的附加条件。</w:t>
      </w:r>
      <w:r/>
    </w:p>
    <w:p>
      <w:pPr>
        <w:ind w:firstLine="420"/>
        <w:rPr>
          <w:rFonts w:hint="eastAsia"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pPr>
        <w:jc w:val="left"/>
        <w:widowControl/>
        <w:rPr>
          <w:rFonts w:hint="eastAsia" w:hAnsi="宋体" w:cs="宋体"/>
          <w:b w:val="0"/>
          <w:bCs/>
        </w:rPr>
      </w:pPr>
      <w:r>
        <w:rPr>
          <w:rFonts w:hint="eastAsia" w:hAnsi="宋体" w:cs="宋体"/>
          <w:b w:val="0"/>
          <w:bCs/>
        </w:rPr>
        <w:t xml:space="preserve">补充：</w:t>
      </w:r>
      <w:r/>
    </w:p>
    <w:p>
      <w:pPr>
        <w:rPr>
          <w:b w:val="0"/>
        </w:rPr>
      </w:pPr>
      <w:r>
        <w:rPr>
          <w:rFonts w:hAnsi="宋体" w:cs="宋体"/>
          <w:b w:val="0"/>
          <w:u w:val="single"/>
        </w:rPr>
        <w:t xml:space="preserve">（一）评审过程中出现下列情形之一的评审委员会应当启动异常低价投标（响应）审查程序</w:t>
      </w:r>
      <w:r/>
    </w:p>
    <w:p>
      <w:pPr>
        <w:rPr>
          <w:rFonts w:hint="eastAsia" w:hAnsi="宋体" w:cs="宋体"/>
          <w:b w:val="0"/>
          <w:u w:val="single"/>
        </w:rPr>
      </w:pPr>
      <w:r>
        <w:rPr>
          <w:rFonts w:hint="eastAsia" w:hAnsi="宋体" w:cs="宋体"/>
          <w:b w:val="0"/>
          <w:u w:val="single"/>
        </w:rPr>
        <w:t xml:space="preserve">1.投标（响应）报价低于全部通过符合性审查供应商投标（响应）报价平均值50%的，即投标（响应）报价&lt;全部通过符合性审查供应商投标（响应）报价平均值×50%；</w:t>
      </w:r>
      <w:r/>
    </w:p>
    <w:p>
      <w:pPr>
        <w:rPr>
          <w:rFonts w:hint="eastAsia" w:hAnsi="宋体" w:cs="宋体"/>
          <w:b w:val="0"/>
          <w:u w:val="single"/>
        </w:rPr>
      </w:pPr>
      <w:r>
        <w:rPr>
          <w:rFonts w:hint="eastAsia" w:hAnsi="宋体" w:cs="宋体"/>
          <w:b w:val="0"/>
          <w:u w:val="single"/>
        </w:rPr>
      </w:r>
      <w:r/>
    </w:p>
    <w:p>
      <w:pPr>
        <w:rPr>
          <w:rFonts w:hint="eastAsia" w:hAnsi="宋体" w:cs="宋体"/>
          <w:b w:val="0"/>
          <w:u w:val="single"/>
        </w:rPr>
      </w:pPr>
      <w:r>
        <w:rPr>
          <w:rFonts w:hint="eastAsia" w:hAnsi="宋体" w:cs="宋体"/>
          <w:b w:val="0"/>
          <w:u w:val="single"/>
        </w:rPr>
        <w:t xml:space="preserve">2.投标（响应）报价低于通过符合性审查的次低报价供应商投标（响应）报价50%的，即投标（响应）报价&lt;通过符合性审查的次低报价供应商投标（响应）报价×50%；</w:t>
      </w:r>
      <w:r/>
    </w:p>
    <w:p>
      <w:pPr>
        <w:rPr>
          <w:rFonts w:hint="eastAsia" w:hAnsi="宋体" w:cs="宋体"/>
          <w:b w:val="0"/>
          <w:u w:val="single"/>
        </w:rPr>
      </w:pPr>
      <w:r>
        <w:rPr>
          <w:rFonts w:hint="eastAsia" w:hAnsi="宋体" w:cs="宋体"/>
          <w:b w:val="0"/>
          <w:u w:val="single"/>
        </w:rPr>
      </w:r>
      <w:r/>
    </w:p>
    <w:p>
      <w:pPr>
        <w:rPr>
          <w:rFonts w:hint="eastAsia" w:hAnsi="宋体" w:cs="宋体"/>
          <w:b w:val="0"/>
          <w:u w:val="single"/>
        </w:rPr>
      </w:pPr>
      <w:r>
        <w:rPr>
          <w:rFonts w:hint="eastAsia" w:hAnsi="宋体" w:cs="宋体"/>
          <w:b w:val="0"/>
          <w:u w:val="single"/>
        </w:rPr>
        <w:t xml:space="preserve">3.投标（响应）报价低于采购项目最高限价45%的，即投标（响应）报价&lt;采购项目最高限价×45%；</w:t>
      </w:r>
      <w:r/>
    </w:p>
    <w:p>
      <w:pPr>
        <w:rPr>
          <w:b w:val="0"/>
        </w:rPr>
      </w:pPr>
      <w:r>
        <w:rPr>
          <w:rFonts w:hint="eastAsia" w:hAnsi="宋体" w:cs="宋体"/>
          <w:b w:val="0"/>
          <w:u w:val="single"/>
        </w:rPr>
        <w:t xml:space="preserve">4.评审委员会基于专业判断，认为供应商报价过低，有可能影响产品质量或者不能诚信履约的其他情形。</w:t>
      </w:r>
      <w:r/>
    </w:p>
    <w:p>
      <w:pPr>
        <w:jc w:val="left"/>
        <w:widowControl/>
        <w:rPr>
          <w:rFonts w:hint="eastAsia" w:hAnsi="宋体" w:cs="宋体"/>
          <w:b w:val="0"/>
        </w:rPr>
      </w:pPr>
      <w:r>
        <w:rPr>
          <w:rFonts w:hAnsi="宋体" w:cs="宋体"/>
          <w:b w:val="0"/>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 w:val="0"/>
          <w:u w:val="single"/>
        </w:rPr>
        <w:t xml:space="preserve">作出</w:t>
      </w:r>
      <w:r>
        <w:rPr>
          <w:rFonts w:hAnsi="宋体" w:cs="宋体"/>
          <w:b w:val="0"/>
          <w:u w:val="single"/>
        </w:rPr>
        <w:t xml:space="preserve">解释</w:t>
      </w:r>
      <w:r>
        <w:rPr>
          <w:rFonts w:hint="eastAsia" w:hAnsi="宋体" w:cs="宋体"/>
          <w:b w:val="0"/>
          <w:u w:val="single"/>
        </w:rPr>
        <w:t xml:space="preserve">,</w:t>
      </w:r>
      <w:r>
        <w:rPr>
          <w:rFonts w:hAnsi="宋体" w:cs="宋体"/>
          <w:b w:val="0"/>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int="eastAsia" w:hAnsi="宋体" w:cs="宋体"/>
          <w:b w:val="0"/>
          <w:bCs/>
        </w:rPr>
      </w:pPr>
      <w:r>
        <w:rPr>
          <w:rFonts w:hint="eastAsia" w:hAnsi="宋体" w:cs="宋体"/>
          <w:b w:val="0"/>
          <w:bCs/>
        </w:rPr>
        <w:t xml:space="preserve">28.1.12 投标文件未按照招标文件要求加盖电子公章。</w:t>
      </w:r>
      <w:r/>
    </w:p>
    <w:p>
      <w:pPr>
        <w:ind w:firstLine="420"/>
        <w:rPr>
          <w:rFonts w:hint="eastAsia" w:hAnsi="宋体" w:cs="宋体"/>
          <w:b w:val="0"/>
          <w:bCs/>
        </w:rPr>
      </w:pPr>
      <w:r>
        <w:rPr>
          <w:rFonts w:hint="eastAsia" w:hAnsi="宋体" w:cs="宋体"/>
          <w:b w:val="0"/>
          <w:bCs/>
        </w:rPr>
        <w:t xml:space="preserve">28.1.13 法律法规及本招标文件规定的其他无效投标情形。</w:t>
      </w:r>
      <w:r/>
    </w:p>
    <w:p>
      <w:pPr>
        <w:ind w:firstLine="420"/>
        <w:rPr>
          <w:rFonts w:hint="eastAsia"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int="eastAsia"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int="eastAsia" w:hAnsi="宋体" w:cs="宋体"/>
          <w:b w:val="0"/>
          <w:bCs/>
        </w:rPr>
      </w:pPr>
      <w:r>
        <w:rPr>
          <w:rFonts w:hint="eastAsia" w:hAnsi="宋体" w:cs="宋体"/>
          <w:b w:val="0"/>
          <w:bCs/>
        </w:rPr>
        <w:t xml:space="preserve">28.2.2 出现影响采购公正的违法、违规行为。</w:t>
      </w:r>
      <w:r/>
    </w:p>
    <w:p>
      <w:pPr>
        <w:ind w:firstLine="420"/>
        <w:rPr>
          <w:rFonts w:hint="eastAsia" w:hAnsi="宋体" w:cs="宋体"/>
          <w:b w:val="0"/>
          <w:bCs/>
        </w:rPr>
      </w:pPr>
      <w:r>
        <w:rPr>
          <w:rFonts w:hint="eastAsia" w:hAnsi="宋体" w:cs="宋体"/>
          <w:b w:val="0"/>
          <w:bCs/>
        </w:rPr>
        <w:t xml:space="preserve">28.2.3 因重大变故采购任务取消。</w:t>
      </w:r>
      <w:r/>
    </w:p>
    <w:p>
      <w:pPr>
        <w:ind w:firstLine="420"/>
        <w:rPr>
          <w:rFonts w:hint="eastAsia" w:hAnsi="宋体" w:cs="宋体"/>
          <w:b w:val="0"/>
          <w:bCs/>
        </w:rPr>
      </w:pPr>
      <w:r>
        <w:rPr>
          <w:rFonts w:hint="eastAsia" w:hAnsi="宋体" w:cs="宋体"/>
          <w:b w:val="0"/>
          <w:bCs/>
        </w:rPr>
        <w:t xml:space="preserve">28.2.4 评委会认定招标文件存在歧义、重大缺陷导致评审工作无法进行。</w:t>
      </w:r>
      <w:r/>
    </w:p>
    <w:p>
      <w:pPr>
        <w:ind w:firstLine="420"/>
        <w:rPr>
          <w:rFonts w:hint="eastAsia"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int="eastAsia"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int="eastAsia" w:hAnsi="宋体" w:cs="宋体"/>
          <w:b w:val="0"/>
          <w:bCs/>
        </w:rPr>
      </w:pPr>
      <w:r>
        <w:rPr>
          <w:rFonts w:hint="eastAsia" w:hAnsi="宋体" w:cs="宋体"/>
          <w:b w:val="0"/>
          <w:bCs/>
        </w:rPr>
        <w:t xml:space="preserve">28.4 投标截止时间结束后参加投标的投标人不足三家的处理：</w:t>
      </w:r>
      <w:r/>
    </w:p>
    <w:p>
      <w:pPr>
        <w:ind w:firstLine="480"/>
        <w:rPr>
          <w:rFonts w:hint="eastAsia"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int="eastAsia"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int="eastAsia"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838"/>
        <w:ind w:firstLine="436"/>
        <w:spacing w:before="120" w:after="120" w:line="240" w:lineRule="auto"/>
        <w:rPr>
          <w:rStyle w:val="940"/>
          <w:rFonts w:hint="eastAsia" w:ascii="宋体" w:hAnsi="宋体" w:cs="宋体"/>
        </w:rPr>
      </w:pPr>
      <w:r/>
      <w:bookmarkStart w:id="168" w:name="_Toc120614219"/>
      <w:r/>
      <w:bookmarkStart w:id="169" w:name="_Toc25066"/>
      <w:r>
        <w:rPr>
          <w:rStyle w:val="940"/>
          <w:rFonts w:hint="eastAsia" w:ascii="宋体" w:hAnsi="宋体" w:cs="宋体"/>
        </w:rPr>
        <w:t xml:space="preserve">六、</w:t>
      </w:r>
      <w:bookmarkEnd w:id="165"/>
      <w:r/>
      <w:bookmarkEnd w:id="166"/>
      <w:r/>
      <w:bookmarkEnd w:id="167"/>
      <w:r>
        <w:rPr>
          <w:rStyle w:val="940"/>
          <w:rFonts w:hint="eastAsia" w:ascii="宋体" w:hAnsi="宋体" w:cs="宋体"/>
        </w:rPr>
        <w:t xml:space="preserve">定标</w:t>
      </w:r>
      <w:bookmarkEnd w:id="168"/>
      <w:r/>
      <w:bookmarkEnd w:id="169"/>
      <w:r/>
      <w:r/>
    </w:p>
    <w:p>
      <w:pPr>
        <w:pStyle w:val="839"/>
        <w:ind w:firstLine="480"/>
        <w:spacing w:before="0" w:after="0" w:line="240" w:lineRule="auto"/>
        <w:rPr>
          <w:rFonts w:hint="eastAsia" w:ascii="宋体" w:hAnsi="宋体" w:eastAsia="宋体" w:cs="宋体"/>
          <w:sz w:val="30"/>
          <w:szCs w:val="30"/>
        </w:rPr>
      </w:pPr>
      <w:r/>
      <w:bookmarkStart w:id="170" w:name="_Toc513029238"/>
      <w:r/>
      <w:bookmarkStart w:id="171" w:name="_Toc16938554"/>
      <w:r/>
      <w:bookmarkStart w:id="172" w:name="_Toc20823310"/>
      <w:r>
        <w:rPr>
          <w:rFonts w:hint="eastAsia" w:ascii="宋体" w:hAnsi="宋体" w:eastAsia="宋体" w:cs="宋体"/>
          <w:sz w:val="30"/>
          <w:szCs w:val="30"/>
        </w:rPr>
        <w:t xml:space="preserve">29、</w:t>
      </w:r>
      <w:bookmarkEnd w:id="170"/>
      <w:r>
        <w:rPr>
          <w:rFonts w:hint="eastAsia" w:ascii="宋体" w:hAnsi="宋体" w:eastAsia="宋体" w:cs="宋体"/>
          <w:sz w:val="30"/>
          <w:szCs w:val="30"/>
        </w:rPr>
        <w:t xml:space="preserve">确定</w:t>
      </w:r>
      <w:bookmarkEnd w:id="171"/>
      <w:r/>
      <w:bookmarkEnd w:id="172"/>
      <w:r>
        <w:rPr>
          <w:rFonts w:hint="eastAsia" w:ascii="宋体" w:hAnsi="宋体" w:eastAsia="宋体" w:cs="宋体"/>
          <w:sz w:val="30"/>
          <w:szCs w:val="30"/>
        </w:rPr>
        <w:t xml:space="preserve">中标单位</w:t>
      </w:r>
      <w:r/>
    </w:p>
    <w:p>
      <w:pPr>
        <w:ind w:firstLine="480"/>
        <w:rPr>
          <w:rFonts w:hint="eastAsia"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int="eastAsia"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int="eastAsia" w:hAnsi="宋体" w:cs="宋体"/>
          <w:b w:val="0"/>
          <w:bCs/>
          <w:szCs w:val="24"/>
        </w:rPr>
      </w:pPr>
      <w:r>
        <w:rPr>
          <w:rFonts w:hint="eastAsia" w:hAnsi="宋体" w:cs="宋体"/>
          <w:b w:val="0"/>
          <w:bCs/>
          <w:szCs w:val="24"/>
        </w:rPr>
        <w:t xml:space="preserve">29.3评审结束后，中标人名单将在 </w:t>
      </w:r>
      <w:r>
        <w:rPr>
          <w:rFonts w:hint="eastAsia" w:hAnsi="宋体"/>
        </w:rPr>
        <w:t xml:space="preserve">原公告媒体 </w:t>
      </w:r>
      <w:r>
        <w:rPr>
          <w:rFonts w:hint="eastAsia" w:hAnsi="宋体" w:cs="宋体"/>
          <w:b w:val="0"/>
          <w:bCs/>
          <w:szCs w:val="24"/>
        </w:rPr>
        <w:t xml:space="preserve">进行公示，公告期限为1个工作日。</w:t>
      </w:r>
      <w:r/>
    </w:p>
    <w:p>
      <w:pPr>
        <w:ind w:firstLine="482"/>
        <w:rPr>
          <w:rFonts w:hint="eastAsia"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int="eastAsia" w:hAnsi="宋体" w:cs="宋体"/>
          <w:szCs w:val="24"/>
          <w:u w:val="single"/>
        </w:rPr>
      </w:pPr>
      <w:r>
        <w:rPr>
          <w:rFonts w:hint="eastAsia" w:hAnsi="宋体" w:cs="宋体"/>
          <w:szCs w:val="24"/>
          <w:u w:val="single"/>
        </w:rPr>
        <w:t xml:space="preserve">（1）提供虚假材料谋取中标的；</w:t>
      </w:r>
      <w:r/>
    </w:p>
    <w:p>
      <w:pPr>
        <w:ind w:firstLine="482"/>
        <w:rPr>
          <w:rFonts w:hint="eastAsia"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int="eastAsia"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int="eastAsia" w:hAnsi="宋体" w:cs="宋体"/>
          <w:szCs w:val="24"/>
          <w:u w:val="single"/>
        </w:rPr>
      </w:pPr>
      <w:r>
        <w:rPr>
          <w:rFonts w:hint="eastAsia" w:hAnsi="宋体" w:cs="宋体"/>
          <w:szCs w:val="24"/>
          <w:u w:val="single"/>
        </w:rPr>
        <w:t xml:space="preserve">当利益的；</w:t>
      </w:r>
      <w:r/>
    </w:p>
    <w:p>
      <w:pPr>
        <w:ind w:firstLine="482"/>
        <w:rPr>
          <w:rFonts w:hint="eastAsia"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int="eastAsia"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int="eastAsia" w:hAnsi="宋体" w:cs="宋体"/>
          <w:szCs w:val="24"/>
          <w:u w:val="single"/>
        </w:rPr>
      </w:pPr>
      <w:r>
        <w:rPr>
          <w:rFonts w:hint="eastAsia" w:hAnsi="宋体" w:cs="宋体"/>
          <w:szCs w:val="24"/>
          <w:u w:val="single"/>
        </w:rPr>
        <w:t xml:space="preserve">（6）不符合法律、法规的规定的其他情形。</w:t>
      </w:r>
      <w:bookmarkStart w:id="173" w:name="_Toc200451960"/>
      <w:r/>
      <w:r/>
    </w:p>
    <w:p>
      <w:pPr>
        <w:ind w:firstLine="482"/>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int="eastAsia" w:hAnsi="宋体" w:cs="宋体"/>
          <w:b w:val="0"/>
          <w:bCs/>
          <w:sz w:val="30"/>
          <w:szCs w:val="30"/>
        </w:rPr>
      </w:pPr>
      <w:r>
        <w:rPr>
          <w:rFonts w:hint="eastAsia" w:hAnsi="宋体" w:cs="宋体"/>
          <w:b w:val="0"/>
          <w:bCs/>
          <w:sz w:val="30"/>
          <w:szCs w:val="30"/>
        </w:rPr>
        <w:t xml:space="preserve">30、质疑处理</w:t>
      </w:r>
      <w:bookmarkEnd w:id="173"/>
      <w:r/>
      <w:r/>
    </w:p>
    <w:p>
      <w:pPr>
        <w:ind w:firstLine="480"/>
        <w:rPr>
          <w:rFonts w:hint="eastAsia"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rPr>
          <w:rFonts w:hint="eastAsia"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int="eastAsia"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hAnsi="宋体"/>
          <w:lang w:val="zh-CN"/>
        </w:rPr>
      </w:pPr>
      <w:r>
        <w:rPr>
          <w:rFonts w:hint="eastAsia" w:hAnsi="宋体"/>
        </w:rPr>
        <w:t xml:space="preserve">3</w:t>
      </w:r>
      <w:r>
        <w:rPr>
          <w:rFonts w:hint="eastAsia" w:hAnsi="宋体"/>
          <w:lang w:val="zh-CN"/>
        </w:rPr>
        <w:t xml:space="preserve">0</w:t>
      </w:r>
      <w:r>
        <w:rPr>
          <w:rFonts w:hint="eastAsia" w:hAnsi="宋体"/>
        </w:rPr>
        <w:t xml:space="preserve">.7</w:t>
      </w:r>
      <w:r>
        <w:rPr>
          <w:rFonts w:hint="eastAsia" w:hAnsi="宋体"/>
          <w:lang w:val="zh-CN"/>
        </w:rPr>
        <w:t xml:space="preserve">以下情形的质疑不予受理：</w:t>
      </w:r>
      <w:r/>
    </w:p>
    <w:p>
      <w:pPr>
        <w:ind w:firstLine="420"/>
        <w:rPr>
          <w:rFonts w:hint="eastAsia" w:hAnsi="宋体"/>
          <w:b w:val="0"/>
          <w:bCs/>
          <w:lang w:val="zh-CN"/>
        </w:rPr>
      </w:pPr>
      <w:r>
        <w:rPr>
          <w:rFonts w:hint="eastAsia" w:hAnsi="宋体"/>
          <w:b w:val="0"/>
          <w:bCs/>
          <w:lang w:val="zh-CN"/>
        </w:rPr>
        <w:t xml:space="preserve"> 内容不符合《政府采购质疑和投诉办法》第十二条规定的质疑。</w:t>
      </w:r>
      <w:r/>
    </w:p>
    <w:p>
      <w:pPr>
        <w:ind w:firstLine="420"/>
        <w:rPr>
          <w:rFonts w:hint="eastAsia" w:hAnsi="宋体"/>
          <w:b w:val="0"/>
          <w:bCs/>
          <w:lang w:val="zh-CN"/>
        </w:rPr>
      </w:pPr>
      <w:r>
        <w:rPr>
          <w:rFonts w:hint="eastAsia" w:hAnsi="宋体"/>
          <w:b w:val="0"/>
          <w:bCs/>
          <w:lang w:val="zh-CN"/>
        </w:rPr>
        <w:t xml:space="preserve"> 超出政府采购法定期限的质疑。</w:t>
      </w:r>
      <w:r/>
    </w:p>
    <w:p>
      <w:pPr>
        <w:ind w:firstLine="420"/>
        <w:rPr>
          <w:rFonts w:hint="eastAsia" w:hAnsi="宋体"/>
          <w:b w:val="0"/>
          <w:bCs/>
          <w:lang w:val="zh-CN"/>
        </w:rPr>
      </w:pPr>
      <w:r>
        <w:rPr>
          <w:rFonts w:hint="eastAsia" w:hAnsi="宋体"/>
          <w:b w:val="0"/>
          <w:bCs/>
          <w:lang w:val="zh-CN"/>
        </w:rPr>
        <w:t xml:space="preserve"> 以传真、电子邮件等方式递交的非原件形式的质疑。</w:t>
      </w:r>
      <w:r/>
    </w:p>
    <w:p>
      <w:pPr>
        <w:ind w:firstLine="420"/>
        <w:rPr>
          <w:rFonts w:hint="eastAsia" w:hAnsi="宋体"/>
          <w:b w:val="0"/>
          <w:bCs/>
          <w:lang w:val="zh-CN"/>
        </w:rPr>
      </w:pPr>
      <w:r>
        <w:rPr>
          <w:rFonts w:hint="eastAsia" w:hAnsi="宋体"/>
          <w:b w:val="0"/>
          <w:bCs/>
          <w:lang w:val="zh-CN"/>
        </w:rPr>
        <w:t xml:space="preserve"> 未参加投标活动的供应商或在投标活动中自身权益未受到损害的供应商所提出的质疑。</w:t>
      </w:r>
      <w:r/>
    </w:p>
    <w:p>
      <w:pPr>
        <w:ind w:firstLine="420"/>
        <w:rPr>
          <w:rFonts w:hint="eastAsia" w:hAnsi="宋体"/>
          <w:b w:val="0"/>
          <w:bCs/>
          <w:lang w:val="zh-CN"/>
        </w:rPr>
      </w:pPr>
      <w:r>
        <w:rPr>
          <w:rFonts w:hint="eastAsia" w:hAnsi="宋体"/>
          <w:b w:val="0"/>
          <w:bCs/>
          <w:lang w:val="zh-CN"/>
        </w:rPr>
        <w:t xml:space="preserve"> 供应商组成联合体参加投标，联合体中任何一方或多方未按要求签字</w:t>
      </w:r>
      <w:r>
        <w:rPr>
          <w:rFonts w:hint="eastAsia" w:hAnsi="宋体"/>
          <w:b w:val="0"/>
          <w:bCs/>
        </w:rPr>
        <w:t xml:space="preserve">或签章</w:t>
      </w:r>
      <w:r>
        <w:rPr>
          <w:rFonts w:hint="eastAsia" w:hAnsi="宋体"/>
          <w:b w:val="0"/>
          <w:bCs/>
          <w:lang w:val="zh-CN"/>
        </w:rPr>
        <w:t xml:space="preserve">、加盖公章的质疑。</w:t>
      </w:r>
      <w:r/>
    </w:p>
    <w:p>
      <w:pPr>
        <w:ind w:firstLine="420"/>
        <w:rPr>
          <w:rFonts w:hint="eastAsia" w:hAnsi="宋体"/>
          <w:b w:val="0"/>
          <w:bCs/>
          <w:lang w:val="zh-CN"/>
        </w:rPr>
      </w:pPr>
      <w:r>
        <w:rPr>
          <w:rFonts w:hint="eastAsia" w:hAnsi="宋体"/>
          <w:b w:val="0"/>
          <w:bCs/>
          <w:lang w:val="zh-CN"/>
        </w:rPr>
        <w:t xml:space="preserve"> 法律法规规定的</w:t>
      </w:r>
      <w:r>
        <w:rPr>
          <w:rFonts w:hint="eastAsia" w:hAnsi="宋体"/>
          <w:b w:val="0"/>
          <w:bCs/>
        </w:rPr>
        <w:t xml:space="preserve">其他</w:t>
      </w:r>
      <w:r>
        <w:rPr>
          <w:rFonts w:hint="eastAsia" w:hAnsi="宋体"/>
          <w:b w:val="0"/>
          <w:bCs/>
          <w:lang w:val="zh-CN"/>
        </w:rPr>
        <w:t xml:space="preserve">不予受理情形。</w:t>
      </w:r>
      <w:r/>
    </w:p>
    <w:p>
      <w:pPr>
        <w:ind w:firstLine="480"/>
        <w:rPr>
          <w:rFonts w:hint="eastAsia" w:hAnsi="宋体"/>
          <w:b w:val="0"/>
          <w:bCs/>
          <w:lang w:val="zh-CN"/>
        </w:rPr>
      </w:pPr>
      <w:r>
        <w:rPr>
          <w:rFonts w:hint="eastAsia" w:hAnsi="宋体"/>
          <w:b w:val="0"/>
          <w:bCs/>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2"/>
        <w:rPr>
          <w:rFonts w:hint="eastAsia"/>
          <w:color w:val="auto"/>
        </w:rPr>
      </w:pPr>
      <w:r>
        <w:rPr>
          <w:rFonts w:hint="eastAsia"/>
          <w:color w:val="auto"/>
        </w:rPr>
      </w:r>
      <w:r/>
    </w:p>
    <w:p>
      <w:pPr>
        <w:ind w:firstLine="480"/>
        <w:rPr>
          <w:rFonts w:hint="eastAsia" w:hAnsi="宋体" w:cs="宋体"/>
          <w:b w:val="0"/>
          <w:bCs/>
          <w:sz w:val="30"/>
          <w:szCs w:val="30"/>
        </w:rPr>
      </w:pPr>
      <w:r>
        <w:rPr>
          <w:rFonts w:hint="eastAsia" w:hAnsi="宋体" w:cs="宋体"/>
          <w:b w:val="0"/>
          <w:bCs/>
          <w:sz w:val="30"/>
          <w:szCs w:val="30"/>
        </w:rPr>
        <w:t xml:space="preserve">31、中标通知书</w:t>
      </w:r>
      <w:r/>
    </w:p>
    <w:p>
      <w:pPr>
        <w:ind w:firstLine="480"/>
        <w:rPr>
          <w:rFonts w:hint="eastAsia"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int="eastAsia"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8"/>
        <w:ind w:firstLine="481"/>
        <w:spacing w:before="120" w:after="120" w:line="240" w:lineRule="auto"/>
        <w:rPr>
          <w:rStyle w:val="940"/>
          <w:rFonts w:hint="eastAsia" w:ascii="宋体" w:hAnsi="宋体" w:cs="宋体"/>
        </w:rPr>
      </w:pPr>
      <w:r/>
      <w:bookmarkStart w:id="174" w:name="_Toc120614220"/>
      <w:r/>
      <w:bookmarkStart w:id="175" w:name="_Toc9952"/>
      <w:r/>
      <w:bookmarkStart w:id="176" w:name="_Toc20823308"/>
      <w:r/>
      <w:bookmarkStart w:id="177" w:name="_Toc16938552"/>
      <w:r/>
      <w:bookmarkStart w:id="178" w:name="_Toc513029236"/>
      <w:r>
        <w:rPr>
          <w:rStyle w:val="940"/>
          <w:rFonts w:hint="eastAsia" w:ascii="宋体" w:hAnsi="宋体" w:cs="宋体"/>
        </w:rPr>
        <w:t xml:space="preserve">七、授予合同</w:t>
      </w:r>
      <w:bookmarkEnd w:id="174"/>
      <w:r/>
      <w:bookmarkEnd w:id="175"/>
      <w:r/>
      <w:r/>
    </w:p>
    <w:p>
      <w:pPr>
        <w:ind w:firstLine="480"/>
        <w:rPr>
          <w:rFonts w:hint="eastAsia" w:hAnsi="宋体" w:cs="宋体"/>
          <w:b w:val="0"/>
          <w:bCs/>
          <w:sz w:val="30"/>
          <w:szCs w:val="30"/>
        </w:rPr>
      </w:pPr>
      <w:r/>
      <w:bookmarkStart w:id="179" w:name="_Toc513029237"/>
      <w:r/>
      <w:bookmarkStart w:id="180" w:name="_Toc16938553"/>
      <w:r/>
      <w:bookmarkStart w:id="181" w:name="_Toc20823309"/>
      <w:r/>
      <w:bookmarkEnd w:id="176"/>
      <w:r/>
      <w:bookmarkEnd w:id="177"/>
      <w:r/>
      <w:bookmarkEnd w:id="178"/>
      <w:r>
        <w:rPr>
          <w:rFonts w:hint="eastAsia" w:hAnsi="宋体" w:cs="宋体"/>
          <w:b w:val="0"/>
          <w:bCs/>
          <w:sz w:val="30"/>
          <w:szCs w:val="30"/>
        </w:rPr>
        <w:t xml:space="preserve">32. 签订合同</w:t>
      </w:r>
      <w:r/>
    </w:p>
    <w:p>
      <w:pPr>
        <w:ind w:firstLine="480"/>
        <w:rPr>
          <w:rFonts w:hint="eastAsia"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int="eastAsia"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int="eastAsia" w:hAnsi="宋体" w:cs="宋体"/>
          <w:b w:val="0"/>
          <w:bCs/>
          <w:sz w:val="30"/>
          <w:szCs w:val="30"/>
        </w:rPr>
      </w:pPr>
      <w:r>
        <w:rPr>
          <w:rFonts w:hint="eastAsia" w:hAnsi="宋体" w:cs="宋体"/>
          <w:b w:val="0"/>
          <w:bCs/>
          <w:sz w:val="30"/>
          <w:szCs w:val="30"/>
        </w:rPr>
        <w:t xml:space="preserve">33、货物、服务的追加、减少和添购。</w:t>
      </w:r>
      <w:r/>
    </w:p>
    <w:p>
      <w:pPr>
        <w:ind w:firstLine="480"/>
        <w:rPr>
          <w:rFonts w:hint="eastAsia"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79"/>
      <w:bookmarkEnd w:id="180"/>
      <w:bookmarkEnd w:id="181"/>
      <w:r/>
    </w:p>
    <w:p>
      <w:pPr>
        <w:ind w:firstLine="480"/>
        <w:rPr>
          <w:rFonts w:hint="eastAsia" w:hAnsi="宋体" w:cs="宋体"/>
          <w:b w:val="0"/>
          <w:bCs/>
          <w:sz w:val="30"/>
          <w:szCs w:val="30"/>
        </w:rPr>
      </w:pPr>
      <w:r>
        <w:rPr>
          <w:rFonts w:hint="eastAsia" w:hAnsi="宋体" w:cs="宋体"/>
          <w:b w:val="0"/>
          <w:bCs/>
          <w:sz w:val="30"/>
          <w:szCs w:val="30"/>
        </w:rPr>
        <w:t xml:space="preserve">34、中标服务费</w:t>
      </w:r>
      <w:r/>
    </w:p>
    <w:p>
      <w:pPr>
        <w:ind w:firstLine="480"/>
        <w:rPr>
          <w:rFonts w:hint="eastAsia" w:hAnsi="宋体" w:cs="宋体"/>
          <w:b w:val="0"/>
          <w:bCs/>
          <w:szCs w:val="24"/>
        </w:rPr>
      </w:pPr>
      <w:r/>
      <w:bookmarkStart w:id="182" w:name="_Toc1343"/>
      <w:r>
        <w:rPr>
          <w:rFonts w:hint="eastAsia" w:hAnsi="宋体" w:cs="宋体"/>
          <w:b w:val="0"/>
          <w:bCs/>
          <w:szCs w:val="24"/>
        </w:rPr>
        <w:t xml:space="preserve">根据与采购人协议的约定，</w:t>
      </w:r>
      <w:r>
        <w:rPr>
          <w:rFonts w:hint="eastAsia" w:hAnsi="宋体" w:cs="宋体"/>
          <w:b w:val="0"/>
          <w:bCs/>
          <w:szCs w:val="24"/>
        </w:rPr>
        <w:t xml:space="preserve">领取中标通知书时，中标人</w:t>
      </w:r>
      <w:r>
        <w:rPr>
          <w:rFonts w:hint="eastAsia" w:hAnsi="宋体" w:cs="宋体"/>
          <w:b w:val="0"/>
          <w:bCs/>
          <w:szCs w:val="24"/>
        </w:rPr>
        <w:t xml:space="preserve">以一年中标金额，</w:t>
      </w:r>
      <w:r>
        <w:rPr>
          <w:rFonts w:hint="eastAsia" w:hAnsi="宋体" w:cs="宋体"/>
          <w:b w:val="0"/>
          <w:bCs/>
          <w:szCs w:val="24"/>
        </w:rPr>
        <w:t xml:space="preserve">参考《招标代理服务收费管理暂行办法》(计价格[2002]1980号)(服务)*0.6向招标代理机构一次性交付中标服务费</w:t>
      </w:r>
      <w:r/>
    </w:p>
    <w:p>
      <w:pPr>
        <w:pStyle w:val="862"/>
        <w:rPr>
          <w:rFonts w:hint="eastAsia" w:cs="宋体"/>
          <w:color w:val="auto"/>
          <w:lang w:val="en-US"/>
        </w:rPr>
      </w:pPr>
      <w:r>
        <w:rPr>
          <w:rFonts w:hint="eastAsia" w:cs="宋体"/>
          <w:color w:val="auto"/>
          <w:lang w:val="en-US"/>
        </w:rPr>
        <w:t xml:space="preserve">支付账号：</w:t>
      </w:r>
      <w:r/>
    </w:p>
    <w:p>
      <w:r>
        <w:rPr>
          <w:rFonts w:hint="eastAsia"/>
        </w:rPr>
        <w:t xml:space="preserve">江苏海外集团国际工程咨询有限公司</w:t>
      </w:r>
      <w:r/>
    </w:p>
    <w:p>
      <w:r>
        <w:rPr>
          <w:rFonts w:hint="eastAsia"/>
        </w:rPr>
        <w:t xml:space="preserve">地址：南京市建</w:t>
      </w:r>
      <w:r>
        <w:rPr>
          <w:rFonts w:hint="eastAsia"/>
        </w:rPr>
        <w:t xml:space="preserve">邺</w:t>
      </w:r>
      <w:r>
        <w:rPr>
          <w:rFonts w:hint="eastAsia"/>
        </w:rPr>
        <w:t xml:space="preserve">区云龙山路56号大唐科技大厦A座第14、15层</w:t>
      </w:r>
      <w:r/>
    </w:p>
    <w:p>
      <w:r>
        <w:rPr>
          <w:rFonts w:hint="eastAsia"/>
        </w:rPr>
        <w:t xml:space="preserve">开户行名称及账号：交通银行江苏省分行营业部</w:t>
      </w:r>
      <w:r/>
    </w:p>
    <w:p>
      <w:r>
        <w:t xml:space="preserve">320006607010141124109</w:t>
      </w:r>
      <w:r/>
    </w:p>
    <w:p>
      <w:r/>
      <w:r/>
    </w:p>
    <w:p>
      <w:pPr>
        <w:pStyle w:val="862"/>
        <w:rPr>
          <w:rFonts w:hint="eastAsia"/>
          <w:color w:val="auto"/>
        </w:rPr>
      </w:pPr>
      <w:r>
        <w:rPr>
          <w:rFonts w:hint="eastAsia"/>
          <w:color w:val="auto"/>
        </w:rPr>
      </w:r>
      <w:r/>
    </w:p>
    <w:p>
      <w:r/>
      <w:r/>
    </w:p>
    <w:p>
      <w:r/>
      <w:r/>
    </w:p>
    <w:p>
      <w:r/>
      <w:r/>
    </w:p>
    <w:p>
      <w:r/>
      <w:r/>
    </w:p>
    <w:p>
      <w:r/>
      <w:r/>
    </w:p>
    <w:p>
      <w:r/>
      <w:r/>
    </w:p>
    <w:p>
      <w:pPr>
        <w:pStyle w:val="862"/>
        <w:rPr>
          <w:rFonts w:hint="eastAsia"/>
          <w:color w:val="auto"/>
        </w:rPr>
      </w:pPr>
      <w:r>
        <w:rPr>
          <w:rFonts w:hint="eastAsia"/>
          <w:color w:val="auto"/>
        </w:rPr>
      </w:r>
      <w:r/>
    </w:p>
    <w:p>
      <w:pPr>
        <w:pStyle w:val="836"/>
        <w:rPr>
          <w:rFonts w:hint="eastAsia" w:ascii="宋体" w:hAnsi="宋体" w:eastAsia="宋体" w:cs="宋体"/>
          <w:b/>
          <w:bCs/>
          <w:sz w:val="44"/>
        </w:rPr>
      </w:pPr>
      <w:r>
        <w:rPr>
          <w:rFonts w:hint="eastAsia" w:ascii="宋体" w:hAnsi="宋体" w:eastAsia="宋体" w:cs="宋体"/>
          <w:b/>
          <w:bCs/>
          <w:sz w:val="44"/>
        </w:rPr>
        <w:t xml:space="preserve">第三章  </w:t>
      </w:r>
      <w:bookmarkEnd w:id="44"/>
      <w:r/>
      <w:bookmarkEnd w:id="45"/>
      <w:r/>
      <w:bookmarkEnd w:id="46"/>
      <w:r/>
      <w:bookmarkEnd w:id="47"/>
      <w:r/>
      <w:bookmarkEnd w:id="48"/>
      <w:r/>
      <w:bookmarkEnd w:id="182"/>
      <w:r>
        <w:rPr>
          <w:rFonts w:hint="eastAsia" w:ascii="宋体" w:hAnsi="宋体" w:eastAsia="宋体" w:cs="宋体"/>
          <w:b/>
          <w:bCs/>
          <w:sz w:val="44"/>
        </w:rPr>
        <w:t xml:space="preserve">合同文本（参考）</w:t>
      </w:r>
      <w:r/>
    </w:p>
    <w:p>
      <w:pPr>
        <w:pStyle w:val="848"/>
        <w:ind w:left="0" w:right="-381" w:firstLine="0"/>
        <w:rPr>
          <w:color w:val="auto"/>
        </w:rPr>
      </w:pPr>
      <w:r>
        <w:rPr>
          <w:color w:val="auto"/>
        </w:rPr>
      </w:r>
      <w:r/>
    </w:p>
    <w:p>
      <w:pPr>
        <w:pStyle w:val="836"/>
      </w:pPr>
      <w:r>
        <w:t xml:space="preserve">南京市政府采购合同（服务）</w:t>
      </w:r>
      <w:r/>
    </w:p>
    <w:p>
      <w:pPr>
        <w:pStyle w:val="1310"/>
        <w:rPr>
          <w:rFonts w:hint="eastAsia" w:ascii="宋体" w:hAnsi="宋体" w:eastAsia="宋体"/>
          <w:sz w:val="24"/>
          <w:szCs w:val="24"/>
        </w:rPr>
      </w:pPr>
      <w:r>
        <w:rPr>
          <w:rFonts w:ascii="宋体" w:hAnsi="宋体" w:eastAsia="宋体"/>
          <w:sz w:val="24"/>
          <w:szCs w:val="24"/>
        </w:rPr>
        <w:t xml:space="preserve">合同编号：________________________</w:t>
      </w:r>
      <w:r/>
    </w:p>
    <w:p>
      <w:pPr>
        <w:pStyle w:val="1310"/>
        <w:rPr>
          <w:rFonts w:hint="eastAsia" w:ascii="宋体" w:hAnsi="宋体" w:eastAsia="宋体"/>
          <w:sz w:val="24"/>
          <w:szCs w:val="24"/>
        </w:rPr>
      </w:pPr>
      <w:r>
        <w:rPr>
          <w:rFonts w:hint="eastAsia" w:ascii="宋体" w:hAnsi="宋体" w:eastAsia="宋体"/>
          <w:sz w:val="24"/>
          <w:szCs w:val="24"/>
        </w:rPr>
      </w:r>
      <w:r/>
    </w:p>
    <w:p>
      <w:pPr>
        <w:pStyle w:val="1310"/>
        <w:rPr>
          <w:rFonts w:hint="eastAsia" w:ascii="宋体" w:hAnsi="宋体" w:eastAsia="宋体"/>
          <w:sz w:val="24"/>
          <w:szCs w:val="24"/>
        </w:rPr>
      </w:pPr>
      <w:r>
        <w:rPr>
          <w:rFonts w:ascii="宋体" w:hAnsi="宋体" w:eastAsia="宋体"/>
          <w:sz w:val="24"/>
          <w:szCs w:val="24"/>
        </w:rPr>
        <w:t xml:space="preserve">甲方（采购人）：</w:t>
      </w:r>
      <w:r>
        <w:rPr>
          <w:rFonts w:hint="eastAsia" w:ascii="宋体" w:hAnsi="宋体" w:eastAsia="宋体"/>
          <w:sz w:val="24"/>
          <w:szCs w:val="24"/>
        </w:rPr>
        <w:t xml:space="preserve">南京市</w:t>
      </w:r>
      <w:r>
        <w:rPr>
          <w:rFonts w:ascii="宋体" w:hAnsi="宋体" w:eastAsia="宋体"/>
          <w:sz w:val="24"/>
          <w:szCs w:val="24"/>
        </w:rPr>
        <w:t xml:space="preserve">口腔医院</w:t>
      </w:r>
      <w:r/>
    </w:p>
    <w:p>
      <w:pPr>
        <w:pStyle w:val="1310"/>
        <w:rPr>
          <w:rFonts w:hint="eastAsia" w:ascii="宋体" w:hAnsi="宋体" w:eastAsia="宋体"/>
          <w:sz w:val="24"/>
          <w:szCs w:val="24"/>
        </w:rPr>
      </w:pPr>
      <w:r>
        <w:rPr>
          <w:rFonts w:ascii="宋体" w:hAnsi="宋体" w:eastAsia="宋体"/>
          <w:sz w:val="24"/>
          <w:szCs w:val="24"/>
        </w:rPr>
        <w:t xml:space="preserve">地址：南京市玄武区中央路30号</w:t>
      </w:r>
      <w:r/>
    </w:p>
    <w:p>
      <w:pPr>
        <w:pStyle w:val="1310"/>
        <w:rPr>
          <w:rFonts w:hint="eastAsia" w:ascii="宋体" w:hAnsi="宋体" w:eastAsia="宋体"/>
          <w:sz w:val="24"/>
          <w:szCs w:val="24"/>
        </w:rPr>
      </w:pPr>
      <w:r>
        <w:rPr>
          <w:rFonts w:hint="eastAsia" w:ascii="宋体" w:hAnsi="宋体" w:eastAsia="宋体"/>
          <w:sz w:val="24"/>
          <w:szCs w:val="24"/>
        </w:rPr>
      </w:r>
      <w:r/>
    </w:p>
    <w:p>
      <w:pPr>
        <w:pStyle w:val="1310"/>
        <w:rPr>
          <w:rFonts w:hint="eastAsia" w:ascii="宋体" w:hAnsi="宋体" w:eastAsia="宋体"/>
          <w:sz w:val="24"/>
          <w:szCs w:val="24"/>
        </w:rPr>
      </w:pPr>
      <w:r>
        <w:rPr>
          <w:rFonts w:ascii="宋体" w:hAnsi="宋体" w:eastAsia="宋体"/>
          <w:sz w:val="24"/>
          <w:szCs w:val="24"/>
        </w:rPr>
        <w:t xml:space="preserve">乙方（供应商）：________________________</w:t>
      </w:r>
      <w:r/>
    </w:p>
    <w:p>
      <w:pPr>
        <w:pStyle w:val="1310"/>
        <w:rPr>
          <w:rFonts w:hint="eastAsia" w:ascii="宋体" w:hAnsi="宋体" w:eastAsia="宋体"/>
          <w:sz w:val="24"/>
          <w:szCs w:val="24"/>
        </w:rPr>
      </w:pPr>
      <w:r>
        <w:rPr>
          <w:rFonts w:ascii="宋体" w:hAnsi="宋体" w:eastAsia="宋体"/>
          <w:sz w:val="24"/>
          <w:szCs w:val="24"/>
        </w:rPr>
        <w:t xml:space="preserve">地址：________________________</w:t>
      </w:r>
      <w:r/>
    </w:p>
    <w:p>
      <w:pPr>
        <w:pStyle w:val="1310"/>
        <w:ind w:firstLine="720"/>
        <w:rPr>
          <w:rFonts w:hint="eastAsia" w:ascii="宋体" w:hAnsi="宋体" w:eastAsia="宋体"/>
          <w:sz w:val="24"/>
          <w:szCs w:val="24"/>
        </w:rPr>
      </w:pPr>
      <w:r>
        <w:rPr>
          <w:rFonts w:ascii="宋体" w:hAnsi="宋体" w:eastAsia="宋体"/>
          <w:sz w:val="24"/>
          <w:szCs w:val="24"/>
        </w:rPr>
        <w:t xml:space="preserve">甲、乙双方根据本项目公开招标结果、招标文件、乙方投标文件及中标承诺，依据《中华人民共和国民法典》</w:t>
      </w:r>
      <w:r>
        <w:rPr>
          <w:rFonts w:hint="eastAsia" w:ascii="宋体" w:hAnsi="宋体" w:eastAsia="宋体"/>
          <w:sz w:val="24"/>
          <w:szCs w:val="24"/>
        </w:rPr>
        <w:t xml:space="preserve">、</w:t>
      </w:r>
      <w:r>
        <w:rPr>
          <w:rFonts w:ascii="宋体" w:hAnsi="宋体" w:eastAsia="宋体"/>
          <w:sz w:val="24"/>
          <w:szCs w:val="24"/>
        </w:rPr>
        <w:t xml:space="preserve">《中华人民共和国政府采购法》等法律法规，</w:t>
      </w:r>
      <w:r>
        <w:rPr>
          <w:rFonts w:hint="eastAsia" w:ascii="宋体" w:hAnsi="宋体" w:eastAsia="宋体"/>
          <w:sz w:val="24"/>
          <w:szCs w:val="24"/>
        </w:rPr>
        <w:t xml:space="preserve">经友好协商</w:t>
      </w:r>
      <w:r>
        <w:rPr>
          <w:rFonts w:ascii="宋体" w:hAnsi="宋体" w:eastAsia="宋体"/>
          <w:sz w:val="24"/>
          <w:szCs w:val="24"/>
        </w:rPr>
        <w:t xml:space="preserve">签订本合同</w:t>
      </w:r>
      <w:r>
        <w:rPr>
          <w:rFonts w:hint="eastAsia" w:ascii="宋体" w:hAnsi="宋体" w:eastAsia="宋体"/>
          <w:sz w:val="24"/>
          <w:szCs w:val="24"/>
        </w:rPr>
        <w:t xml:space="preserve">，以资双方共同遵守</w:t>
      </w:r>
      <w:r>
        <w:rPr>
          <w:rFonts w:ascii="宋体" w:hAnsi="宋体" w:eastAsia="宋体"/>
          <w:sz w:val="24"/>
          <w:szCs w:val="24"/>
        </w:rPr>
        <w:t xml:space="preserve">。</w:t>
      </w:r>
      <w:r/>
    </w:p>
    <w:p>
      <w:pPr>
        <w:pStyle w:val="837"/>
        <w:jc w:val="left"/>
        <w:rPr>
          <w:rFonts w:hint="eastAsia" w:ascii="宋体" w:hAnsi="宋体" w:eastAsia="宋体"/>
          <w:b/>
          <w:sz w:val="24"/>
          <w:szCs w:val="24"/>
        </w:rPr>
      </w:pPr>
      <w:r>
        <w:rPr>
          <w:rFonts w:ascii="宋体" w:hAnsi="宋体" w:eastAsia="宋体"/>
          <w:b/>
          <w:sz w:val="24"/>
          <w:szCs w:val="24"/>
        </w:rPr>
        <w:t xml:space="preserve">一、合同内容</w:t>
      </w:r>
      <w:r/>
    </w:p>
    <w:p>
      <w:pPr>
        <w:pStyle w:val="1310"/>
        <w:rPr>
          <w:rFonts w:hint="eastAsia" w:ascii="宋体" w:hAnsi="宋体" w:eastAsia="宋体"/>
          <w:sz w:val="24"/>
          <w:szCs w:val="24"/>
        </w:rPr>
      </w:pPr>
      <w:r>
        <w:rPr>
          <w:rFonts w:ascii="宋体" w:hAnsi="宋体" w:eastAsia="宋体"/>
          <w:sz w:val="24"/>
          <w:szCs w:val="24"/>
        </w:rPr>
        <w:t xml:space="preserve">1.1 标的名称：南京市口腔医院</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ascii="宋体" w:hAnsi="宋体" w:eastAsia="宋体"/>
          <w:sz w:val="24"/>
          <w:szCs w:val="24"/>
        </w:rPr>
        <w:t xml:space="preserve">服务</w:t>
      </w:r>
      <w:r/>
    </w:p>
    <w:p>
      <w:pPr>
        <w:pStyle w:val="1310"/>
        <w:rPr>
          <w:rFonts w:hint="eastAsia" w:ascii="宋体" w:hAnsi="宋体" w:eastAsia="宋体"/>
          <w:sz w:val="24"/>
          <w:szCs w:val="24"/>
        </w:rPr>
      </w:pPr>
      <w:r>
        <w:rPr>
          <w:rFonts w:ascii="宋体" w:hAnsi="宋体" w:eastAsia="宋体"/>
          <w:sz w:val="24"/>
          <w:szCs w:val="24"/>
        </w:rPr>
        <w:t xml:space="preserve">1.2 标的质量：按招标文件及</w:t>
      </w:r>
      <w:r>
        <w:rPr>
          <w:rFonts w:hint="eastAsia" w:ascii="宋体" w:hAnsi="宋体" w:eastAsia="宋体"/>
          <w:sz w:val="24"/>
          <w:szCs w:val="24"/>
        </w:rPr>
        <w:t xml:space="preserve">乙方</w:t>
      </w:r>
      <w:r>
        <w:rPr>
          <w:rFonts w:ascii="宋体" w:hAnsi="宋体" w:eastAsia="宋体"/>
          <w:sz w:val="24"/>
          <w:szCs w:val="24"/>
        </w:rPr>
        <w:t xml:space="preserve">投标文件执行，</w:t>
      </w:r>
      <w:r>
        <w:rPr>
          <w:rFonts w:hint="eastAsia" w:ascii="宋体" w:hAnsi="宋体" w:eastAsia="宋体"/>
          <w:sz w:val="24"/>
          <w:szCs w:val="24"/>
        </w:rPr>
        <w:t xml:space="preserve">应</w:t>
      </w:r>
      <w:r>
        <w:rPr>
          <w:rFonts w:ascii="宋体" w:hAnsi="宋体" w:eastAsia="宋体"/>
          <w:sz w:val="24"/>
          <w:szCs w:val="24"/>
        </w:rPr>
        <w:t xml:space="preserve">满足</w:t>
      </w:r>
      <w:r>
        <w:rPr>
          <w:rFonts w:hint="eastAsia" w:ascii="宋体" w:hAnsi="宋体" w:eastAsia="宋体"/>
          <w:sz w:val="24"/>
          <w:szCs w:val="24"/>
        </w:rPr>
        <w:t xml:space="preserve">招标文件</w:t>
      </w:r>
      <w:r>
        <w:rPr>
          <w:rFonts w:ascii="宋体" w:hAnsi="宋体" w:eastAsia="宋体"/>
          <w:sz w:val="24"/>
          <w:szCs w:val="24"/>
        </w:rPr>
        <w:t xml:space="preserve">第四</w:t>
      </w:r>
      <w:r>
        <w:rPr>
          <w:rFonts w:ascii="宋体" w:hAnsi="宋体" w:eastAsia="宋体"/>
          <w:sz w:val="24"/>
          <w:szCs w:val="24"/>
        </w:rPr>
        <w:t xml:space="preserve">章项目</w:t>
      </w:r>
      <w:r>
        <w:rPr>
          <w:rFonts w:ascii="宋体" w:hAnsi="宋体" w:eastAsia="宋体"/>
          <w:sz w:val="24"/>
          <w:szCs w:val="24"/>
        </w:rPr>
        <w:t xml:space="preserve">需求、服务要求及考核标准。</w:t>
      </w:r>
      <w:r/>
    </w:p>
    <w:p>
      <w:pPr>
        <w:pStyle w:val="1310"/>
        <w:rPr>
          <w:rFonts w:hint="eastAsia" w:ascii="宋体" w:hAnsi="宋体" w:eastAsia="宋体"/>
          <w:sz w:val="24"/>
          <w:szCs w:val="24"/>
        </w:rPr>
      </w:pPr>
      <w:r>
        <w:rPr>
          <w:rFonts w:ascii="宋体" w:hAnsi="宋体" w:eastAsia="宋体"/>
          <w:sz w:val="24"/>
          <w:szCs w:val="24"/>
        </w:rPr>
        <w:t xml:space="preserve">1.3 标的数量（规模）：服务人员共计</w:t>
      </w:r>
      <w:r>
        <w:rPr>
          <w:rFonts w:hint="eastAsia" w:ascii="宋体" w:hAnsi="宋体" w:eastAsia="宋体"/>
          <w:sz w:val="24"/>
          <w:szCs w:val="24"/>
        </w:rPr>
        <w:t xml:space="preserve">   </w:t>
      </w:r>
      <w:r>
        <w:rPr>
          <w:rFonts w:ascii="宋体" w:hAnsi="宋体" w:eastAsia="宋体"/>
          <w:sz w:val="24"/>
          <w:szCs w:val="24"/>
        </w:rPr>
        <w:t xml:space="preserve">人（含项目经理1人、备用人员</w:t>
      </w:r>
      <w:r>
        <w:rPr>
          <w:rFonts w:hint="eastAsia" w:ascii="宋体" w:hAnsi="宋体" w:eastAsia="宋体"/>
          <w:sz w:val="24"/>
          <w:szCs w:val="24"/>
        </w:rPr>
        <w:t xml:space="preserve">    </w:t>
      </w:r>
      <w:r>
        <w:rPr>
          <w:rFonts w:ascii="宋体" w:hAnsi="宋体" w:eastAsia="宋体"/>
          <w:sz w:val="24"/>
          <w:szCs w:val="24"/>
        </w:rPr>
        <w:t xml:space="preserve">人）。</w:t>
      </w:r>
      <w:r>
        <w:rPr>
          <w:rFonts w:ascii="宋体" w:hAnsi="宋体" w:eastAsia="宋体" w:cs="宋体"/>
          <w:sz w:val="24"/>
          <w:szCs w:val="24"/>
        </w:rPr>
        <w:t xml:space="preserve">项目</w:t>
      </w:r>
      <w:r>
        <w:rPr>
          <w:rFonts w:hint="eastAsia" w:ascii="宋体" w:hAnsi="宋体" w:eastAsia="宋体" w:cs="宋体"/>
          <w:sz w:val="24"/>
          <w:szCs w:val="24"/>
        </w:rPr>
        <w:t xml:space="preserve">经理姓名：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，项目经理</w:t>
      </w:r>
      <w:r>
        <w:rPr>
          <w:rFonts w:ascii="宋体" w:hAnsi="宋体" w:eastAsia="宋体" w:cs="宋体"/>
          <w:sz w:val="24"/>
          <w:szCs w:val="24"/>
        </w:rPr>
        <w:t xml:space="preserve">每周</w:t>
      </w:r>
      <w:r>
        <w:rPr>
          <w:rFonts w:hint="eastAsia" w:ascii="宋体" w:hAnsi="宋体" w:eastAsia="宋体" w:cs="宋体"/>
          <w:sz w:val="24"/>
          <w:szCs w:val="24"/>
        </w:rPr>
        <w:t xml:space="preserve">工作</w:t>
      </w:r>
      <w:r>
        <w:rPr>
          <w:rFonts w:ascii="宋体" w:hAnsi="宋体" w:eastAsia="宋体" w:cs="宋体"/>
          <w:sz w:val="24"/>
          <w:szCs w:val="24"/>
        </w:rPr>
        <w:t xml:space="preserve">5天（周一到周五），每天8小时在项目现场</w:t>
      </w:r>
      <w:r>
        <w:rPr>
          <w:rFonts w:hint="eastAsia" w:ascii="宋体" w:hAnsi="宋体" w:eastAsia="宋体" w:cs="宋体"/>
          <w:sz w:val="24"/>
          <w:szCs w:val="24"/>
        </w:rPr>
        <w:t xml:space="preserve">。</w:t>
      </w:r>
      <w:r/>
    </w:p>
    <w:p>
      <w:pPr>
        <w:ind w:firstLine="482"/>
        <w:jc w:val="center"/>
        <w:spacing w:line="360" w:lineRule="auto"/>
        <w:rPr>
          <w:rFonts w:hint="eastAsia" w:hAnsi="宋体" w:cs="宋体"/>
          <w:b w:val="0"/>
          <w:szCs w:val="24"/>
        </w:rPr>
      </w:pPr>
      <w:r>
        <w:rPr>
          <w:rFonts w:hint="eastAsia" w:hAnsi="宋体" w:cs="宋体"/>
          <w:szCs w:val="24"/>
        </w:rPr>
        <w:t xml:space="preserve">表</w:t>
      </w:r>
      <w:r>
        <w:rPr>
          <w:rFonts w:hint="eastAsia" w:hAnsi="宋体" w:cs="宋体"/>
          <w:szCs w:val="24"/>
        </w:rPr>
        <w:t xml:space="preserve">一</w:t>
      </w:r>
      <w:r>
        <w:rPr>
          <w:rFonts w:hint="eastAsia" w:hAnsi="宋体" w:cs="宋体"/>
          <w:szCs w:val="24"/>
        </w:rPr>
        <w:t xml:space="preserve">：  乙方服务人员配置表</w:t>
      </w:r>
      <w:r/>
    </w:p>
    <w:tbl>
      <w:tblPr>
        <w:tblW w:w="0" w:type="auto"/>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right w:w="0" w:type="dxa"/>
        </w:tblCellMar>
        <w:tblLook w:val="04A0" w:firstRow="1" w:lastRow="0" w:firstColumn="1" w:lastColumn="0" w:noHBand="0" w:noVBand="1"/>
      </w:tblPr>
      <w:tblGrid>
        <w:gridCol w:w="893"/>
        <w:gridCol w:w="4206"/>
        <w:gridCol w:w="1800"/>
      </w:tblGrid>
      <w:tr>
        <w:trPr>
          <w:jc w:val="center"/>
          <w:trHeight w:val="390"/>
        </w:trPr>
        <w:tc>
          <w:tcPr>
            <w:tcBorders>
              <w:left w:val="single" w:color="999999" w:sz="4" w:space="0"/>
            </w:tcBorders>
            <w:tcW w:w="893" w:type="dxa"/>
            <w:vAlign w:val="center"/>
            <w:textDirection w:val="lrTb"/>
            <w:noWrap w:val="false"/>
          </w:tcPr>
          <w:p>
            <w:pPr>
              <w:jc w:val="center"/>
              <w:rPr>
                <w:rFonts w:hint="eastAsia" w:hAnsi="宋体" w:cs="宋体"/>
                <w:bCs/>
                <w:szCs w:val="24"/>
                <w:lang w:eastAsia="en-US"/>
              </w:rPr>
            </w:pPr>
            <w:r>
              <w:rPr>
                <w:rFonts w:hint="eastAsia" w:hAnsi="宋体" w:cs="宋体"/>
                <w:bCs/>
                <w:szCs w:val="24"/>
                <w:lang w:eastAsia="en-US"/>
              </w:rPr>
              <w:t xml:space="preserve">序号</w:t>
            </w:r>
            <w:r/>
          </w:p>
        </w:tc>
        <w:tc>
          <w:tcPr>
            <w:tcW w:w="4206" w:type="dxa"/>
            <w:vAlign w:val="center"/>
            <w:textDirection w:val="lrTb"/>
            <w:noWrap w:val="false"/>
          </w:tcPr>
          <w:p>
            <w:pPr>
              <w:jc w:val="center"/>
              <w:rPr>
                <w:rFonts w:hint="eastAsia" w:hAnsi="宋体" w:cs="宋体"/>
                <w:bCs/>
                <w:szCs w:val="24"/>
                <w:lang w:eastAsia="en-US"/>
              </w:rPr>
            </w:pPr>
            <w:r>
              <w:rPr>
                <w:rFonts w:hAnsi="宋体" w:cs="宋体"/>
                <w:bCs/>
                <w:szCs w:val="24"/>
                <w:lang w:eastAsia="en-US"/>
              </w:rPr>
              <w:t xml:space="preserve">名称</w:t>
            </w:r>
            <w:r/>
          </w:p>
        </w:tc>
        <w:tc>
          <w:tcPr>
            <w:tcBorders>
              <w:right w:val="single" w:color="999999" w:sz="4" w:space="0"/>
            </w:tcBorders>
            <w:tcW w:w="1800" w:type="dxa"/>
            <w:vAlign w:val="center"/>
            <w:textDirection w:val="lrTb"/>
            <w:noWrap w:val="false"/>
          </w:tcPr>
          <w:p>
            <w:pPr>
              <w:jc w:val="center"/>
              <w:rPr>
                <w:rFonts w:hint="eastAsia" w:hAnsi="宋体" w:cs="宋体"/>
                <w:bCs/>
                <w:szCs w:val="24"/>
                <w:lang w:eastAsia="en-US"/>
              </w:rPr>
            </w:pPr>
            <w:r>
              <w:rPr>
                <w:rFonts w:hint="eastAsia" w:hAnsi="宋体" w:cs="宋体"/>
                <w:bCs/>
                <w:szCs w:val="24"/>
              </w:rPr>
              <w:t xml:space="preserve">人数</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int="eastAsia" w:hAnsi="宋体" w:cs="宋体"/>
                <w:szCs w:val="24"/>
              </w:rPr>
              <w:t xml:space="preserve">1</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管理人员（项目经理）</w:t>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int="eastAsia" w:hAnsi="宋体" w:cs="宋体"/>
                <w:szCs w:val="24"/>
                <w:lang w:bidi="ar"/>
              </w:rPr>
              <w:t xml:space="preserve"> </w:t>
            </w:r>
            <w:r>
              <w:rPr>
                <w:rFonts w:hint="eastAsia" w:hAnsi="宋体" w:cs="宋体"/>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lang w:eastAsia="en-US"/>
              </w:rPr>
            </w:pPr>
            <w:r>
              <w:rPr>
                <w:rFonts w:hAnsi="宋体" w:cs="宋体"/>
                <w:szCs w:val="24"/>
                <w:lang w:eastAsia="en-US"/>
              </w:rPr>
              <w:t xml:space="preserve">2</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锅炉房值班人员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lang w:eastAsia="en-US"/>
              </w:rPr>
            </w:pPr>
            <w:r>
              <w:rPr>
                <w:rFonts w:hint="eastAsia" w:hAnsi="宋体" w:cs="宋体"/>
                <w:szCs w:val="24"/>
                <w:lang w:bidi="ar"/>
              </w:rPr>
              <w:t xml:space="preserve"> </w:t>
            </w:r>
            <w:r>
              <w:rPr>
                <w:rFonts w:hAnsi="宋体" w:cs="宋体"/>
                <w:szCs w:val="24"/>
                <w:lang w:eastAsia="en-US"/>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3</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配电房值班人员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lang w:bidi="ar"/>
              </w:rPr>
            </w:pPr>
            <w:r>
              <w:rPr>
                <w:rFonts w:hint="eastAsia" w:hAnsi="宋体" w:cs="宋体"/>
                <w:szCs w:val="24"/>
                <w:lang w:bidi="ar"/>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lang w:eastAsia="en-US"/>
              </w:rPr>
            </w:pPr>
            <w:r>
              <w:rPr>
                <w:rFonts w:hAnsi="宋体" w:cs="宋体"/>
                <w:szCs w:val="24"/>
                <w:lang w:eastAsia="en-US"/>
              </w:rPr>
              <w:t xml:space="preserve">4</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教育科文职人员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lang w:eastAsia="en-US"/>
              </w:rPr>
            </w:pPr>
            <w:r>
              <w:rPr>
                <w:rFonts w:hAnsi="宋体" w:cs="宋体"/>
                <w:szCs w:val="24"/>
                <w:lang w:eastAsia="en-US"/>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5</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口腔颌面医学影像科</w:t>
            </w:r>
            <w:r>
              <w:rPr>
                <w:rFonts w:hAnsi="宋体" w:cs="宋体"/>
                <w:szCs w:val="24"/>
              </w:rPr>
              <w:t xml:space="preserve">文职人员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lang w:eastAsia="en-US"/>
              </w:rPr>
            </w:pPr>
            <w:r>
              <w:rPr>
                <w:rFonts w:hAnsi="宋体" w:cs="宋体"/>
                <w:szCs w:val="24"/>
                <w:lang w:eastAsia="en-US"/>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6</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口腔</w:t>
            </w:r>
            <w:r>
              <w:rPr>
                <w:rFonts w:hint="eastAsia" w:hAnsi="宋体" w:cs="宋体"/>
                <w:szCs w:val="24"/>
              </w:rPr>
              <w:t xml:space="preserve">种植科</w:t>
            </w:r>
            <w:r>
              <w:rPr>
                <w:rFonts w:hint="eastAsia" w:hAnsi="宋体" w:cs="宋体"/>
                <w:szCs w:val="24"/>
              </w:rPr>
              <w:t xml:space="preserve">文职人员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lang w:bidi="ar"/>
              </w:rPr>
            </w:pPr>
            <w:r>
              <w:rPr>
                <w:rFonts w:hint="eastAsia" w:hAnsi="宋体" w:cs="宋体"/>
                <w:szCs w:val="24"/>
                <w:lang w:bidi="ar"/>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7</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科研科（学科办）科研中心文职人员</w:t>
            </w:r>
            <w:r/>
          </w:p>
          <w:p>
            <w:pPr>
              <w:rPr>
                <w:rFonts w:hint="eastAsia" w:hAnsi="宋体" w:cs="宋体"/>
                <w:bCs/>
                <w:szCs w:val="24"/>
              </w:rPr>
            </w:pPr>
            <w:r>
              <w:rPr>
                <w:rFonts w:hint="eastAsia" w:hAnsi="宋体" w:cs="宋体"/>
                <w:bCs/>
                <w:szCs w:val="24"/>
              </w:rPr>
            </w:r>
            <w:r/>
          </w:p>
        </w:tc>
        <w:tc>
          <w:tcPr>
            <w:tcBorders>
              <w:right w:val="single" w:color="999999" w:sz="4" w:space="0"/>
            </w:tcBorders>
            <w:tcW w:w="1800" w:type="dxa"/>
            <w:vAlign w:val="center"/>
            <w:textDirection w:val="lrTb"/>
            <w:noWrap w:val="false"/>
          </w:tcPr>
          <w:p>
            <w:pPr>
              <w:jc w:val="center"/>
              <w:rPr>
                <w:rFonts w:hint="eastAsia" w:hAnsi="宋体" w:cs="宋体"/>
                <w:b w:val="0"/>
                <w:szCs w:val="24"/>
                <w:lang w:bidi="ar"/>
              </w:rPr>
            </w:pPr>
            <w:r>
              <w:rPr>
                <w:rFonts w:hint="eastAsia" w:hAnsi="宋体" w:cs="宋体"/>
                <w:szCs w:val="24"/>
                <w:lang w:bidi="ar"/>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8</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医</w:t>
            </w:r>
            <w:r>
              <w:rPr>
                <w:rFonts w:hint="eastAsia" w:hAnsi="宋体" w:cs="宋体"/>
                <w:szCs w:val="24"/>
              </w:rPr>
              <w:t xml:space="preserve">联体工作办公室文职人员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lang w:bidi="ar"/>
              </w:rPr>
            </w:pPr>
            <w:r>
              <w:rPr>
                <w:rFonts w:hint="eastAsia" w:hAnsi="宋体" w:cs="宋体"/>
                <w:szCs w:val="24"/>
                <w:lang w:bidi="ar"/>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9</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医</w:t>
            </w:r>
            <w:r>
              <w:rPr>
                <w:rFonts w:hint="eastAsia" w:hAnsi="宋体" w:cs="宋体"/>
                <w:szCs w:val="24"/>
              </w:rPr>
              <w:t xml:space="preserve">患</w:t>
            </w:r>
            <w:r>
              <w:rPr>
                <w:rFonts w:hint="eastAsia" w:hAnsi="宋体" w:cs="宋体"/>
                <w:szCs w:val="24"/>
              </w:rPr>
              <w:t xml:space="preserve">沟通办文职</w:t>
            </w:r>
            <w:r>
              <w:rPr>
                <w:rFonts w:hint="eastAsia" w:hAnsi="宋体" w:cs="宋体"/>
                <w:szCs w:val="24"/>
              </w:rPr>
              <w:t xml:space="preserve">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int="eastAsia" w:hAnsi="宋体" w:cs="宋体"/>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10</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院长办公室文职人员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int="eastAsia" w:hAnsi="宋体" w:cs="宋体"/>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11</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口腔正畸科照相员</w:t>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Ansi="宋体" w:cs="宋体"/>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12</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教育</w:t>
            </w:r>
            <w:r>
              <w:rPr>
                <w:rFonts w:hint="eastAsia" w:hAnsi="宋体" w:cs="宋体"/>
                <w:szCs w:val="24"/>
              </w:rPr>
              <w:t xml:space="preserve">科宿管</w:t>
            </w:r>
            <w:r>
              <w:rPr>
                <w:rFonts w:hint="eastAsia" w:hAnsi="宋体" w:cs="宋体"/>
                <w:szCs w:val="24"/>
              </w:rPr>
              <w:t xml:space="preserve">员</w:t>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int="eastAsia" w:hAnsi="宋体" w:cs="宋体"/>
                <w:szCs w:val="24"/>
              </w:rPr>
              <w:t xml:space="preserve"> 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13</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采购中心库房库管员</w:t>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int="eastAsia" w:hAnsi="宋体" w:cs="宋体"/>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Ansi="宋体" w:cs="宋体"/>
                <w:szCs w:val="24"/>
              </w:rPr>
              <w:t xml:space="preserve">14</w:t>
            </w:r>
            <w:r/>
          </w:p>
        </w:tc>
        <w:tc>
          <w:tcPr>
            <w:tcW w:w="4206" w:type="dxa"/>
            <w:vAlign w:val="center"/>
            <w:textDirection w:val="lrTb"/>
            <w:noWrap w:val="false"/>
          </w:tcPr>
          <w:p>
            <w:pPr>
              <w:rPr>
                <w:rFonts w:hint="eastAsia" w:hAnsi="宋体" w:cs="宋体"/>
                <w:b w:val="0"/>
                <w:szCs w:val="24"/>
              </w:rPr>
            </w:pPr>
            <w:r>
              <w:rPr>
                <w:rFonts w:hint="eastAsia" w:hAnsi="宋体" w:cs="宋体"/>
                <w:szCs w:val="24"/>
              </w:rPr>
              <w:t xml:space="preserve">备用人员</w:t>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int="eastAsia" w:hAnsi="宋体" w:cs="宋体"/>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szCs w:val="24"/>
              </w:rPr>
            </w:pPr>
            <w:r>
              <w:rPr>
                <w:rFonts w:hint="eastAsia" w:hAnsi="宋体" w:cs="宋体"/>
                <w:szCs w:val="24"/>
              </w:rPr>
              <w:t xml:space="preserve">总计</w:t>
            </w:r>
            <w:r/>
          </w:p>
        </w:tc>
        <w:tc>
          <w:tcPr>
            <w:tcW w:w="4206" w:type="dxa"/>
            <w:vAlign w:val="center"/>
            <w:textDirection w:val="lrTb"/>
            <w:noWrap w:val="false"/>
          </w:tcPr>
          <w:p>
            <w:pPr>
              <w:rPr>
                <w:rFonts w:hint="eastAsia" w:hAnsi="宋体" w:cs="宋体"/>
                <w:b w:val="0"/>
                <w:szCs w:val="24"/>
              </w:rPr>
            </w:pPr>
            <w:r>
              <w:rPr>
                <w:rFonts w:hint="eastAsia" w:hAnsi="宋体" w:cs="宋体"/>
                <w:b w:val="0"/>
                <w:szCs w:val="24"/>
              </w:rPr>
            </w:r>
            <w:r/>
          </w:p>
        </w:tc>
        <w:tc>
          <w:tcPr>
            <w:tcBorders>
              <w:right w:val="single" w:color="999999" w:sz="4" w:space="0"/>
            </w:tcBorders>
            <w:tcW w:w="1800" w:type="dxa"/>
            <w:vAlign w:val="center"/>
            <w:textDirection w:val="lrTb"/>
            <w:noWrap w:val="false"/>
          </w:tcPr>
          <w:p>
            <w:pPr>
              <w:jc w:val="center"/>
              <w:rPr>
                <w:rFonts w:hint="eastAsia" w:hAnsi="宋体" w:cs="宋体"/>
                <w:b w:val="0"/>
                <w:szCs w:val="24"/>
              </w:rPr>
            </w:pPr>
            <w:r>
              <w:rPr>
                <w:rFonts w:hint="eastAsia" w:hAnsi="宋体" w:cs="宋体"/>
                <w:szCs w:val="24"/>
              </w:rPr>
              <w:t xml:space="preserve">人</w:t>
            </w:r>
            <w:r/>
          </w:p>
        </w:tc>
      </w:tr>
    </w:tbl>
    <w:p>
      <w:pPr>
        <w:pStyle w:val="1310"/>
        <w:rPr>
          <w:rFonts w:hint="eastAsia" w:ascii="宋体" w:hAnsi="宋体" w:eastAsia="宋体"/>
          <w:sz w:val="24"/>
          <w:szCs w:val="24"/>
        </w:rPr>
      </w:pPr>
      <w:r>
        <w:rPr>
          <w:rFonts w:ascii="宋体" w:hAnsi="宋体" w:eastAsia="宋体"/>
          <w:sz w:val="24"/>
          <w:szCs w:val="24"/>
        </w:rPr>
        <w:t xml:space="preserve">1.4 履行时间：</w:t>
      </w:r>
      <w:r>
        <w:rPr>
          <w:rFonts w:hint="eastAsia" w:ascii="宋体" w:hAnsi="宋体" w:eastAsia="宋体"/>
          <w:sz w:val="24"/>
          <w:szCs w:val="24"/>
        </w:rPr>
        <w:t xml:space="preserve">服务</w:t>
      </w:r>
      <w:r>
        <w:rPr>
          <w:rFonts w:ascii="宋体" w:hAnsi="宋体" w:eastAsia="宋体"/>
          <w:sz w:val="24"/>
          <w:szCs w:val="24"/>
        </w:rPr>
        <w:t xml:space="preserve">合同期限三年，</w:t>
      </w:r>
      <w:r>
        <w:rPr>
          <w:rFonts w:hint="eastAsia" w:ascii="宋体" w:hAnsi="宋体" w:eastAsia="宋体"/>
          <w:sz w:val="24"/>
          <w:szCs w:val="24"/>
        </w:rPr>
        <w:t xml:space="preserve">合同</w:t>
      </w:r>
      <w:r>
        <w:rPr>
          <w:rFonts w:ascii="宋体" w:hAnsi="宋体" w:eastAsia="宋体"/>
          <w:sz w:val="24"/>
          <w:szCs w:val="24"/>
        </w:rPr>
        <w:t xml:space="preserve">一年一签</w:t>
      </w:r>
      <w:r>
        <w:rPr>
          <w:rFonts w:hint="eastAsia" w:ascii="宋体" w:hAnsi="宋体" w:eastAsia="宋体"/>
          <w:sz w:val="24"/>
          <w:szCs w:val="24"/>
        </w:rPr>
        <w:t xml:space="preserve">，自 </w:t>
      </w:r>
      <w:r>
        <w:rPr>
          <w:rFonts w:hint="eastAsia" w:ascii="宋体" w:hAnsi="宋体" w:eastAsia="宋体"/>
          <w:sz w:val="24"/>
          <w:szCs w:val="24"/>
          <w:u w:val="single"/>
        </w:rPr>
        <w:t xml:space="preserve"> 年  月   日 至  年  月  日止</w:t>
      </w:r>
      <w:r>
        <w:rPr>
          <w:rFonts w:ascii="宋体" w:hAnsi="宋体" w:eastAsia="宋体"/>
          <w:sz w:val="24"/>
          <w:szCs w:val="24"/>
        </w:rPr>
        <w:t xml:space="preserve">。每年服务期满，甲方</w:t>
      </w:r>
      <w:r>
        <w:rPr>
          <w:rFonts w:hint="eastAsia" w:ascii="宋体" w:hAnsi="宋体" w:eastAsia="宋体"/>
          <w:sz w:val="24"/>
          <w:szCs w:val="24"/>
        </w:rPr>
        <w:t xml:space="preserve">有权单方</w:t>
      </w:r>
      <w:r>
        <w:rPr>
          <w:rFonts w:ascii="宋体" w:hAnsi="宋体" w:eastAsia="宋体"/>
          <w:sz w:val="24"/>
          <w:szCs w:val="24"/>
        </w:rPr>
        <w:t xml:space="preserve">根据考核</w:t>
      </w:r>
      <w:r>
        <w:rPr>
          <w:rFonts w:hint="eastAsia" w:ascii="宋体" w:hAnsi="宋体" w:eastAsia="宋体"/>
          <w:sz w:val="24"/>
          <w:szCs w:val="24"/>
        </w:rPr>
        <w:t xml:space="preserve">结果</w:t>
      </w:r>
      <w:r>
        <w:rPr>
          <w:rFonts w:ascii="宋体" w:hAnsi="宋体" w:eastAsia="宋体"/>
          <w:sz w:val="24"/>
          <w:szCs w:val="24"/>
        </w:rPr>
        <w:t xml:space="preserve">及预算情况决定是否续签。</w:t>
      </w:r>
      <w:r/>
    </w:p>
    <w:p>
      <w:pPr>
        <w:pStyle w:val="1310"/>
        <w:rPr>
          <w:rFonts w:hint="eastAsia" w:ascii="宋体" w:hAnsi="宋体" w:eastAsia="宋体"/>
          <w:sz w:val="24"/>
          <w:szCs w:val="24"/>
        </w:rPr>
      </w:pPr>
      <w:r>
        <w:rPr>
          <w:rFonts w:ascii="宋体" w:hAnsi="宋体" w:eastAsia="宋体"/>
          <w:sz w:val="24"/>
          <w:szCs w:val="24"/>
        </w:rPr>
        <w:t xml:space="preserve">1.5 履行地点：南京市口腔医院本部及各分门诊（</w:t>
      </w:r>
      <w:r>
        <w:rPr>
          <w:rFonts w:hint="eastAsia" w:ascii="宋体" w:hAnsi="宋体" w:eastAsia="宋体"/>
          <w:sz w:val="24"/>
          <w:szCs w:val="24"/>
        </w:rPr>
        <w:t xml:space="preserve">甲方</w:t>
      </w:r>
      <w:r>
        <w:rPr>
          <w:rFonts w:ascii="宋体" w:hAnsi="宋体" w:eastAsia="宋体"/>
          <w:sz w:val="24"/>
          <w:szCs w:val="24"/>
        </w:rPr>
        <w:t xml:space="preserve">指定地点）。</w:t>
      </w:r>
      <w:r/>
    </w:p>
    <w:p>
      <w:pPr>
        <w:pStyle w:val="1310"/>
        <w:rPr>
          <w:rFonts w:hint="eastAsia" w:ascii="宋体" w:hAnsi="宋体" w:eastAsia="宋体"/>
          <w:sz w:val="24"/>
          <w:szCs w:val="24"/>
        </w:rPr>
      </w:pPr>
      <w:r>
        <w:rPr>
          <w:rFonts w:ascii="宋体" w:hAnsi="宋体" w:eastAsia="宋体"/>
          <w:sz w:val="24"/>
          <w:szCs w:val="24"/>
        </w:rPr>
        <w:t xml:space="preserve">1.6 履行方式：乙方派驻符合</w:t>
      </w:r>
      <w:r>
        <w:rPr>
          <w:rFonts w:hint="eastAsia" w:ascii="宋体" w:hAnsi="宋体" w:eastAsia="宋体"/>
          <w:sz w:val="24"/>
          <w:szCs w:val="24"/>
        </w:rPr>
        <w:t xml:space="preserve">项目需求</w:t>
      </w:r>
      <w:r>
        <w:rPr>
          <w:rFonts w:ascii="宋体" w:hAnsi="宋体" w:eastAsia="宋体"/>
          <w:sz w:val="24"/>
          <w:szCs w:val="24"/>
        </w:rPr>
        <w:t xml:space="preserve">资质的专职工作人员，按岗位要求提供24小时值班及日常服务，</w:t>
      </w:r>
      <w:r>
        <w:rPr>
          <w:rFonts w:hint="eastAsia" w:ascii="宋体" w:hAnsi="宋体" w:eastAsia="宋体"/>
          <w:sz w:val="24"/>
          <w:szCs w:val="24"/>
        </w:rPr>
        <w:t xml:space="preserve">乙方服务人员</w:t>
      </w:r>
      <w:r>
        <w:rPr>
          <w:rFonts w:ascii="宋体" w:hAnsi="宋体" w:eastAsia="宋体"/>
          <w:sz w:val="24"/>
          <w:szCs w:val="24"/>
        </w:rPr>
        <w:t xml:space="preserve">不得</w:t>
      </w:r>
      <w:r>
        <w:rPr>
          <w:rFonts w:hint="eastAsia" w:ascii="宋体" w:hAnsi="宋体" w:eastAsia="宋体"/>
          <w:sz w:val="24"/>
          <w:szCs w:val="24"/>
        </w:rPr>
        <w:t xml:space="preserve">在本项目外</w:t>
      </w:r>
      <w:r>
        <w:rPr>
          <w:rFonts w:ascii="宋体" w:hAnsi="宋体" w:eastAsia="宋体"/>
          <w:sz w:val="24"/>
          <w:szCs w:val="24"/>
        </w:rPr>
        <w:t xml:space="preserve">兼职。</w:t>
      </w:r>
      <w:r/>
    </w:p>
    <w:p>
      <w:pPr>
        <w:pStyle w:val="837"/>
        <w:jc w:val="left"/>
        <w:rPr>
          <w:rFonts w:hint="eastAsia" w:ascii="宋体" w:hAnsi="宋体" w:eastAsia="宋体"/>
          <w:b/>
          <w:sz w:val="24"/>
          <w:szCs w:val="24"/>
        </w:rPr>
      </w:pPr>
      <w:r>
        <w:rPr>
          <w:rFonts w:ascii="宋体" w:hAnsi="宋体" w:eastAsia="宋体"/>
          <w:b/>
          <w:sz w:val="24"/>
          <w:szCs w:val="24"/>
        </w:rPr>
        <w:t xml:space="preserve">二、合同金额</w:t>
      </w:r>
      <w:r/>
    </w:p>
    <w:p>
      <w:pPr>
        <w:pStyle w:val="1310"/>
        <w:rPr>
          <w:rFonts w:hint="eastAsia" w:ascii="宋体" w:hAnsi="宋体" w:eastAsia="宋体"/>
          <w:sz w:val="24"/>
          <w:szCs w:val="24"/>
        </w:rPr>
      </w:pPr>
      <w:r>
        <w:rPr>
          <w:rFonts w:ascii="宋体" w:hAnsi="宋体" w:eastAsia="宋体"/>
          <w:sz w:val="24"/>
          <w:szCs w:val="24"/>
        </w:rPr>
        <w:t xml:space="preserve">2.1 本合同</w:t>
      </w:r>
      <w:r>
        <w:rPr>
          <w:rFonts w:hint="eastAsia" w:ascii="宋体" w:hAnsi="宋体" w:eastAsia="宋体"/>
          <w:sz w:val="24"/>
          <w:szCs w:val="24"/>
        </w:rPr>
        <w:t xml:space="preserve">首年</w:t>
      </w:r>
      <w:r>
        <w:rPr>
          <w:rFonts w:ascii="宋体" w:hAnsi="宋体" w:eastAsia="宋体"/>
          <w:sz w:val="24"/>
          <w:szCs w:val="24"/>
        </w:rPr>
        <w:t xml:space="preserve">年度</w:t>
      </w:r>
      <w:r>
        <w:rPr>
          <w:rFonts w:hint="eastAsia" w:ascii="宋体" w:hAnsi="宋体" w:eastAsia="宋体"/>
          <w:sz w:val="24"/>
          <w:szCs w:val="24"/>
        </w:rPr>
        <w:t xml:space="preserve">合同总</w:t>
      </w:r>
      <w:r>
        <w:rPr>
          <w:rFonts w:ascii="宋体" w:hAnsi="宋体" w:eastAsia="宋体"/>
          <w:sz w:val="24"/>
          <w:szCs w:val="24"/>
        </w:rPr>
        <w:t xml:space="preserve">金额（大写）：________________圆</w:t>
      </w:r>
      <w:r>
        <w:rPr>
          <w:rFonts w:hint="eastAsia" w:ascii="宋体" w:hAnsi="宋体" w:eastAsia="宋体"/>
          <w:sz w:val="24"/>
          <w:szCs w:val="24"/>
        </w:rPr>
        <w:t xml:space="preserve">整</w:t>
      </w:r>
      <w:r>
        <w:rPr>
          <w:rFonts w:ascii="宋体" w:hAnsi="宋体" w:eastAsia="宋体"/>
          <w:sz w:val="24"/>
          <w:szCs w:val="24"/>
        </w:rPr>
        <w:t xml:space="preserve">（￥________________元</w:t>
      </w:r>
      <w:r>
        <w:rPr>
          <w:rFonts w:hint="eastAsia" w:ascii="宋体" w:hAnsi="宋体" w:eastAsia="宋体"/>
          <w:sz w:val="24"/>
          <w:szCs w:val="24"/>
        </w:rPr>
        <w:t xml:space="preserve">整</w:t>
      </w:r>
      <w:r>
        <w:rPr>
          <w:rFonts w:ascii="宋体" w:hAnsi="宋体" w:eastAsia="宋体"/>
          <w:sz w:val="24"/>
          <w:szCs w:val="24"/>
        </w:rPr>
        <w:t xml:space="preserve">）。</w:t>
      </w:r>
      <w:r/>
    </w:p>
    <w:p>
      <w:pPr>
        <w:pStyle w:val="1310"/>
        <w:rPr>
          <w:rFonts w:hint="eastAsia" w:ascii="宋体" w:hAnsi="宋体" w:eastAsia="宋体"/>
          <w:sz w:val="24"/>
          <w:szCs w:val="24"/>
        </w:rPr>
      </w:pPr>
      <w:r>
        <w:rPr>
          <w:rFonts w:ascii="宋体" w:hAnsi="宋体" w:eastAsia="宋体"/>
          <w:sz w:val="24"/>
          <w:szCs w:val="24"/>
        </w:rPr>
        <w:t xml:space="preserve">2.2 </w:t>
      </w:r>
      <w:r>
        <w:rPr>
          <w:rFonts w:hint="eastAsia" w:ascii="宋体" w:hAnsi="宋体" w:eastAsia="宋体"/>
          <w:sz w:val="24"/>
          <w:szCs w:val="24"/>
        </w:rPr>
        <w:t xml:space="preserve">乙方投标</w:t>
      </w:r>
      <w:r>
        <w:rPr>
          <w:rFonts w:ascii="宋体" w:hAnsi="宋体" w:eastAsia="宋体"/>
          <w:sz w:val="24"/>
          <w:szCs w:val="24"/>
        </w:rPr>
        <w:t xml:space="preserve">报价包含人员工资、社会保险</w:t>
      </w:r>
      <w:r>
        <w:rPr>
          <w:rFonts w:hint="eastAsia" w:ascii="宋体" w:hAnsi="宋体" w:eastAsia="宋体" w:cs="宋体"/>
          <w:sz w:val="24"/>
          <w:szCs w:val="24"/>
        </w:rPr>
        <w:t xml:space="preserve">（包括养老、工伤、失业、生育、医疗保险和公积金）</w:t>
      </w:r>
      <w:r>
        <w:rPr>
          <w:rFonts w:ascii="宋体" w:hAnsi="宋体" w:eastAsia="宋体"/>
          <w:sz w:val="24"/>
          <w:szCs w:val="24"/>
        </w:rPr>
        <w:t xml:space="preserve">、高温费、福利费、服装费、培训费、管理费、税费、替岗费</w:t>
      </w:r>
      <w:r>
        <w:rPr>
          <w:rFonts w:hint="eastAsia" w:ascii="宋体" w:hAnsi="宋体" w:eastAsia="宋体" w:cs="宋体"/>
          <w:sz w:val="24"/>
          <w:szCs w:val="24"/>
        </w:rPr>
        <w:t xml:space="preserve">、津补贴、夜班费、节日福利费、加班费（包括执行国家法规所有法定节假日的加班费）、病事假、年假、产假等人员替班工资、夏季高温费、特殊人员体检费、应急抢险、培训费、工具、设备购置及维护费用、服装与装具费、离职补偿费、管理费、营业利润、应缴的全部税费、其它相关费用等。</w:t>
      </w:r>
      <w:r/>
    </w:p>
    <w:p>
      <w:pPr>
        <w:pStyle w:val="837"/>
        <w:jc w:val="left"/>
        <w:rPr>
          <w:rFonts w:hint="eastAsia" w:ascii="宋体" w:hAnsi="宋体" w:eastAsia="宋体"/>
          <w:b/>
          <w:sz w:val="24"/>
          <w:szCs w:val="24"/>
        </w:rPr>
      </w:pPr>
      <w:r>
        <w:rPr>
          <w:rFonts w:ascii="宋体" w:hAnsi="宋体" w:eastAsia="宋体"/>
          <w:b/>
          <w:sz w:val="24"/>
          <w:szCs w:val="24"/>
        </w:rPr>
        <w:t xml:space="preserve">三、</w:t>
      </w:r>
      <w:r>
        <w:rPr>
          <w:rFonts w:hint="eastAsia" w:ascii="宋体" w:hAnsi="宋体" w:eastAsia="宋体"/>
          <w:b/>
          <w:sz w:val="24"/>
          <w:szCs w:val="24"/>
        </w:rPr>
        <w:t xml:space="preserve">服务</w:t>
      </w:r>
      <w:r>
        <w:rPr>
          <w:rFonts w:ascii="宋体" w:hAnsi="宋体" w:eastAsia="宋体"/>
          <w:b/>
          <w:sz w:val="24"/>
          <w:szCs w:val="24"/>
        </w:rPr>
        <w:t xml:space="preserve">资料</w:t>
      </w:r>
      <w:r/>
    </w:p>
    <w:p>
      <w:pPr>
        <w:spacing w:line="360" w:lineRule="auto"/>
        <w:rPr>
          <w:rFonts w:hint="eastAsia" w:hAnsi="宋体"/>
          <w:szCs w:val="24"/>
        </w:rPr>
      </w:pPr>
      <w:r>
        <w:rPr>
          <w:rFonts w:hAnsi="宋体"/>
          <w:szCs w:val="24"/>
        </w:rPr>
        <w:t xml:space="preserve">3.1</w:t>
      </w:r>
      <w:r>
        <w:rPr>
          <w:rFonts w:hint="eastAsia" w:hAnsi="宋体" w:cs="宋体"/>
          <w:szCs w:val="24"/>
        </w:rPr>
        <w:t xml:space="preserve">招标结果公示后，</w:t>
      </w:r>
      <w:r>
        <w:rPr>
          <w:rFonts w:hint="eastAsia" w:hAnsi="宋体" w:cs="宋体"/>
          <w:b w:val="0"/>
          <w:szCs w:val="24"/>
        </w:rPr>
        <w:t xml:space="preserve">乙方</w:t>
      </w:r>
      <w:r>
        <w:rPr>
          <w:rFonts w:hint="eastAsia" w:hAnsi="宋体" w:cs="宋体"/>
          <w:szCs w:val="24"/>
        </w:rPr>
        <w:t xml:space="preserve">需在</w:t>
      </w:r>
      <w:r>
        <w:rPr>
          <w:rFonts w:hAnsi="宋体" w:cs="宋体"/>
          <w:szCs w:val="24"/>
        </w:rPr>
        <w:t xml:space="preserve">2</w:t>
      </w:r>
      <w:r>
        <w:rPr>
          <w:rFonts w:hint="eastAsia" w:hAnsi="宋体" w:cs="宋体"/>
          <w:szCs w:val="24"/>
        </w:rPr>
        <w:t xml:space="preserve">0天内将拟派人员清单交</w:t>
      </w:r>
      <w:r>
        <w:rPr>
          <w:rFonts w:hint="eastAsia" w:hAnsi="宋体" w:cs="宋体"/>
          <w:b w:val="0"/>
          <w:szCs w:val="24"/>
        </w:rPr>
        <w:t xml:space="preserve">甲方</w:t>
      </w:r>
      <w:r>
        <w:rPr>
          <w:rFonts w:hint="eastAsia" w:hAnsi="宋体" w:cs="宋体"/>
          <w:szCs w:val="24"/>
        </w:rPr>
        <w:t xml:space="preserve">审核，并在合同签订后</w:t>
      </w:r>
      <w:r>
        <w:rPr>
          <w:rFonts w:hAnsi="宋体" w:cs="宋体"/>
          <w:szCs w:val="24"/>
        </w:rPr>
        <w:t xml:space="preserve">1</w:t>
      </w:r>
      <w:r>
        <w:rPr>
          <w:rFonts w:hint="eastAsia" w:hAnsi="宋体" w:cs="宋体"/>
          <w:szCs w:val="24"/>
        </w:rPr>
        <w:t xml:space="preserve">0天内将工作人员委派到岗。</w:t>
      </w:r>
      <w:r/>
    </w:p>
    <w:p>
      <w:pPr>
        <w:pStyle w:val="837"/>
        <w:jc w:val="left"/>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w:t>
      </w:r>
      <w:r>
        <w:rPr>
          <w:rFonts w:hint="eastAsia" w:ascii="宋体" w:hAnsi="宋体" w:eastAsia="宋体"/>
          <w:b/>
          <w:sz w:val="24"/>
          <w:szCs w:val="24"/>
        </w:rPr>
        <w:t xml:space="preserve">甲方的权利义务</w:t>
      </w:r>
      <w:r/>
    </w:p>
    <w:p>
      <w:pPr>
        <w:pStyle w:val="1310"/>
        <w:rPr>
          <w:rFonts w:hint="eastAsia" w:ascii="宋体" w:hAnsi="宋体" w:eastAsia="宋体" w:cs="宋体"/>
          <w:sz w:val="24"/>
          <w:szCs w:val="24"/>
        </w:rPr>
      </w:pPr>
      <w:r>
        <w:rPr>
          <w:rFonts w:ascii="宋体" w:hAnsi="宋体" w:eastAsia="宋体"/>
          <w:sz w:val="24"/>
          <w:szCs w:val="24"/>
        </w:rPr>
        <w:t xml:space="preserve">4.1 </w:t>
      </w:r>
      <w:bookmarkStart w:id="183" w:name="OLE_LINK5"/>
      <w:r>
        <w:rPr>
          <w:rFonts w:hint="eastAsia" w:ascii="宋体" w:hAnsi="宋体" w:eastAsia="宋体" w:cs="宋体"/>
          <w:sz w:val="24"/>
          <w:szCs w:val="24"/>
        </w:rPr>
        <w:t xml:space="preserve">甲方有权对乙方</w:t>
      </w:r>
      <w:bookmarkStart w:id="184" w:name="OLE_LINK6"/>
      <w:r>
        <w:rPr>
          <w:rFonts w:hint="eastAsia" w:ascii="宋体" w:hAnsi="宋体" w:eastAsia="宋体" w:cs="宋体"/>
          <w:sz w:val="24"/>
          <w:szCs w:val="24"/>
        </w:rPr>
        <w:t xml:space="preserve">项目经理</w:t>
      </w:r>
      <w:bookmarkEnd w:id="184"/>
      <w:r>
        <w:rPr>
          <w:rFonts w:hint="eastAsia" w:ascii="宋体" w:hAnsi="宋体" w:eastAsia="宋体" w:cs="宋体"/>
          <w:sz w:val="24"/>
          <w:szCs w:val="24"/>
        </w:rPr>
        <w:t xml:space="preserve">进场三个月后进行综合考核一次。</w:t>
      </w:r>
      <w:bookmarkEnd w:id="183"/>
      <w:r>
        <w:rPr>
          <w:rFonts w:hint="eastAsia" w:ascii="宋体" w:hAnsi="宋体" w:eastAsia="宋体" w:cs="宋体"/>
          <w:sz w:val="24"/>
          <w:szCs w:val="24"/>
        </w:rPr>
        <w:t xml:space="preserve">考核中如在培训、岗位操作过程中发现其不能胜任的，甲方有权要求乙方立即更换项目经理，直至满足甲方要求为止。</w:t>
      </w:r>
      <w:r/>
    </w:p>
    <w:p>
      <w:pPr>
        <w:pStyle w:val="1310"/>
        <w:rPr>
          <w:rFonts w:hint="eastAsia" w:ascii="宋体" w:hAnsi="宋体" w:eastAsia="宋体" w:cs="宋体"/>
          <w:sz w:val="24"/>
          <w:szCs w:val="24"/>
        </w:rPr>
      </w:pPr>
      <w:r>
        <w:rPr>
          <w:rFonts w:hint="eastAsia" w:ascii="宋体" w:hAnsi="宋体" w:eastAsia="宋体" w:cs="宋体"/>
          <w:sz w:val="24"/>
          <w:szCs w:val="24"/>
        </w:rPr>
        <w:t xml:space="preserve">4.2甲方根据考核结果按照约定的时间支付服务费用，乙方应承担的赔偿金、违约金等费用，甲方有权从应付的款项中直接扣除。</w:t>
      </w:r>
      <w:r/>
    </w:p>
    <w:p>
      <w:pPr>
        <w:pStyle w:val="1310"/>
        <w:rPr>
          <w:rFonts w:hint="eastAsia" w:ascii="宋体" w:hAnsi="宋体" w:eastAsia="宋体" w:cs="宋体"/>
          <w:sz w:val="24"/>
          <w:szCs w:val="24"/>
        </w:rPr>
      </w:pPr>
      <w:r>
        <w:rPr>
          <w:rFonts w:hint="eastAsia" w:ascii="宋体" w:hAnsi="宋体" w:eastAsia="宋体" w:cs="宋体"/>
          <w:sz w:val="24"/>
          <w:szCs w:val="24"/>
        </w:rPr>
        <w:t xml:space="preserve">4.3甲方有权对乙方服务质量、人员在岗情况、上岗资质等情况进行定期或不定期检查、考核，有权要求乙方进行整改，考核结果作为甲方付款、扣款、续签及解除合同的依据。</w:t>
      </w:r>
      <w:r/>
    </w:p>
    <w:p>
      <w:pPr>
        <w:pStyle w:val="1310"/>
        <w:rPr>
          <w:rFonts w:hint="eastAsia" w:ascii="宋体" w:hAnsi="宋体" w:eastAsia="宋体" w:cs="宋体"/>
          <w:sz w:val="24"/>
          <w:szCs w:val="24"/>
        </w:rPr>
      </w:pPr>
      <w:r>
        <w:rPr>
          <w:rFonts w:hint="eastAsia" w:ascii="宋体" w:hAnsi="宋体" w:eastAsia="宋体" w:cs="宋体"/>
          <w:sz w:val="24"/>
          <w:szCs w:val="24"/>
        </w:rPr>
        <w:t xml:space="preserve">4.4对不合格的乙方人员，</w:t>
      </w:r>
      <w:r>
        <w:rPr>
          <w:rFonts w:ascii="宋体" w:hAnsi="宋体" w:eastAsia="宋体"/>
          <w:sz w:val="24"/>
          <w:szCs w:val="24"/>
        </w:rPr>
        <w:t xml:space="preserve">甲方有权要求乙方</w:t>
      </w:r>
      <w:r>
        <w:rPr>
          <w:rFonts w:hint="eastAsia" w:ascii="宋体" w:hAnsi="宋体" w:eastAsia="宋体"/>
          <w:sz w:val="24"/>
          <w:szCs w:val="24"/>
        </w:rPr>
        <w:t xml:space="preserve">两</w:t>
      </w:r>
      <w:r>
        <w:rPr>
          <w:rFonts w:ascii="宋体" w:hAnsi="宋体" w:eastAsia="宋体"/>
          <w:sz w:val="24"/>
          <w:szCs w:val="24"/>
        </w:rPr>
        <w:t xml:space="preserve">周内更换</w:t>
      </w:r>
      <w:r>
        <w:rPr>
          <w:rFonts w:hint="eastAsia" w:ascii="宋体" w:hAnsi="宋体" w:eastAsia="宋体"/>
          <w:sz w:val="24"/>
          <w:szCs w:val="24"/>
        </w:rPr>
        <w:t xml:space="preserve">为符合招标文件对应岗位要求的服务</w:t>
      </w:r>
      <w:r>
        <w:rPr>
          <w:rFonts w:ascii="宋体" w:hAnsi="宋体" w:eastAsia="宋体"/>
          <w:sz w:val="24"/>
          <w:szCs w:val="24"/>
        </w:rPr>
        <w:t xml:space="preserve">人员</w:t>
      </w:r>
      <w:r>
        <w:rPr>
          <w:rFonts w:hint="eastAsia" w:ascii="宋体" w:hAnsi="宋体" w:eastAsia="宋体" w:cs="宋体"/>
          <w:sz w:val="24"/>
          <w:szCs w:val="24"/>
        </w:rPr>
        <w:t xml:space="preserve">。</w:t>
      </w:r>
      <w:r/>
    </w:p>
    <w:p>
      <w:pPr>
        <w:pStyle w:val="1310"/>
        <w:rPr>
          <w:rFonts w:hint="eastAsia" w:ascii="宋体" w:hAnsi="宋体" w:eastAsia="宋体"/>
          <w:sz w:val="24"/>
          <w:szCs w:val="24"/>
        </w:rPr>
      </w:pPr>
      <w:r>
        <w:rPr>
          <w:rFonts w:hint="eastAsia" w:ascii="宋体" w:hAnsi="宋体" w:eastAsia="宋体"/>
          <w:sz w:val="24"/>
          <w:szCs w:val="24"/>
        </w:rPr>
        <w:t xml:space="preserve">4.5 合同执行期内，如遇甲方根据实际情况</w:t>
      </w:r>
      <w:r>
        <w:rPr>
          <w:rFonts w:hint="eastAsia" w:ascii="宋体" w:hAnsi="宋体" w:eastAsia="宋体"/>
          <w:sz w:val="24"/>
          <w:szCs w:val="24"/>
        </w:rPr>
        <w:t xml:space="preserve">需要减岗的</w:t>
      </w:r>
      <w:r>
        <w:rPr>
          <w:rFonts w:hint="eastAsia" w:ascii="宋体" w:hAnsi="宋体" w:eastAsia="宋体"/>
          <w:sz w:val="24"/>
          <w:szCs w:val="24"/>
        </w:rPr>
        <w:t xml:space="preserve">，乙方应无条件配合甲方减少相应岗位，甲方支付给乙方的合同金额也应随之做出相应调整，以反映上述变化。</w:t>
      </w:r>
      <w:r/>
    </w:p>
    <w:p>
      <w:pPr>
        <w:pStyle w:val="1310"/>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甲方对乙方服务费用的审核权。甲方有权审核乙方就</w:t>
      </w:r>
      <w:r>
        <w:rPr>
          <w:rFonts w:hint="eastAsia" w:ascii="宋体" w:hAnsi="宋体" w:eastAsia="宋体"/>
          <w:sz w:val="24"/>
          <w:szCs w:val="24"/>
        </w:rPr>
        <w:t xml:space="preserve">本服务</w:t>
      </w:r>
      <w:r>
        <w:rPr>
          <w:rFonts w:hint="eastAsia" w:ascii="宋体" w:hAnsi="宋体" w:eastAsia="宋体"/>
          <w:sz w:val="24"/>
          <w:szCs w:val="24"/>
        </w:rPr>
        <w:t xml:space="preserve">项目招录员工的工资性收入发放及员工社保费用缴纳的情况，包括但不限于员工工资性收入。</w:t>
      </w:r>
      <w:r/>
    </w:p>
    <w:p>
      <w:pPr>
        <w:pStyle w:val="837"/>
        <w:jc w:val="left"/>
        <w:rPr>
          <w:rFonts w:hint="eastAsia" w:ascii="宋体" w:hAnsi="宋体" w:eastAsia="宋体"/>
          <w:b/>
          <w:sz w:val="24"/>
          <w:szCs w:val="24"/>
        </w:rPr>
      </w:pPr>
      <w:r>
        <w:rPr>
          <w:rFonts w:ascii="宋体" w:hAnsi="宋体" w:eastAsia="宋体"/>
          <w:b/>
          <w:sz w:val="24"/>
          <w:szCs w:val="24"/>
        </w:rPr>
        <w:t xml:space="preserve">五、</w:t>
      </w:r>
      <w:r>
        <w:rPr>
          <w:rFonts w:hint="eastAsia" w:ascii="宋体" w:hAnsi="宋体" w:eastAsia="宋体"/>
          <w:b/>
          <w:sz w:val="24"/>
          <w:szCs w:val="24"/>
        </w:rPr>
        <w:t xml:space="preserve">乙方的权利义务</w:t>
      </w:r>
      <w:r/>
    </w:p>
    <w:p>
      <w:pPr>
        <w:pStyle w:val="1310"/>
        <w:rPr>
          <w:rFonts w:hint="eastAsia" w:ascii="宋体" w:hAnsi="宋体" w:eastAsia="宋体"/>
          <w:sz w:val="24"/>
          <w:szCs w:val="24"/>
        </w:rPr>
      </w:pPr>
      <w:r>
        <w:rPr>
          <w:rFonts w:ascii="宋体" w:hAnsi="宋体" w:eastAsia="宋体"/>
          <w:sz w:val="24"/>
          <w:szCs w:val="24"/>
        </w:rPr>
        <w:t xml:space="preserve">5.1 乙方</w:t>
      </w:r>
      <w:r>
        <w:rPr>
          <w:rFonts w:hint="eastAsia" w:ascii="宋体" w:hAnsi="宋体" w:eastAsia="宋体"/>
          <w:sz w:val="24"/>
          <w:szCs w:val="24"/>
        </w:rPr>
        <w:t xml:space="preserve">应</w:t>
      </w:r>
      <w:r>
        <w:rPr>
          <w:rFonts w:ascii="宋体" w:hAnsi="宋体" w:eastAsia="宋体"/>
          <w:sz w:val="24"/>
          <w:szCs w:val="24"/>
        </w:rPr>
        <w:t xml:space="preserve">保证所提供服务及用工合法合</w:t>
      </w:r>
      <w:r>
        <w:rPr>
          <w:rFonts w:ascii="宋体" w:hAnsi="宋体" w:eastAsia="宋体"/>
          <w:sz w:val="24"/>
          <w:szCs w:val="24"/>
        </w:rPr>
        <w:t xml:space="preserve">规</w:t>
      </w:r>
      <w:r>
        <w:rPr>
          <w:rFonts w:ascii="宋体" w:hAnsi="宋体" w:eastAsia="宋体"/>
          <w:sz w:val="24"/>
          <w:szCs w:val="24"/>
        </w:rPr>
        <w:t xml:space="preserve">，无权属瑕疵、</w:t>
      </w:r>
      <w:r>
        <w:rPr>
          <w:rFonts w:hint="eastAsia" w:ascii="宋体" w:hAnsi="宋体" w:eastAsia="宋体"/>
          <w:sz w:val="24"/>
          <w:szCs w:val="24"/>
        </w:rPr>
        <w:t xml:space="preserve">无</w:t>
      </w:r>
      <w:r>
        <w:rPr>
          <w:rFonts w:ascii="宋体" w:hAnsi="宋体" w:eastAsia="宋体"/>
          <w:sz w:val="24"/>
          <w:szCs w:val="24"/>
        </w:rPr>
        <w:t xml:space="preserve">劳动纠纷、</w:t>
      </w:r>
      <w:r>
        <w:rPr>
          <w:rFonts w:hint="eastAsia" w:ascii="宋体" w:hAnsi="宋体" w:eastAsia="宋体"/>
          <w:sz w:val="24"/>
          <w:szCs w:val="24"/>
        </w:rPr>
        <w:t xml:space="preserve">不</w:t>
      </w:r>
      <w:r>
        <w:rPr>
          <w:rFonts w:ascii="宋体" w:hAnsi="宋体" w:eastAsia="宋体"/>
          <w:sz w:val="24"/>
          <w:szCs w:val="24"/>
        </w:rPr>
        <w:t xml:space="preserve">侵犯第三方知识产权等问题</w:t>
      </w:r>
      <w:r>
        <w:rPr>
          <w:rFonts w:hint="eastAsia" w:ascii="宋体" w:hAnsi="宋体" w:eastAsia="宋体"/>
          <w:sz w:val="24"/>
          <w:szCs w:val="24"/>
        </w:rPr>
        <w:t xml:space="preserve">，</w:t>
      </w:r>
      <w:r>
        <w:rPr>
          <w:rFonts w:ascii="宋体" w:hAnsi="宋体" w:eastAsia="宋体"/>
          <w:sz w:val="24"/>
          <w:szCs w:val="24"/>
        </w:rPr>
        <w:t xml:space="preserve">如出现侵权</w:t>
      </w:r>
      <w:r>
        <w:rPr>
          <w:rFonts w:hint="eastAsia" w:ascii="宋体" w:hAnsi="宋体" w:eastAsia="宋体"/>
          <w:sz w:val="24"/>
          <w:szCs w:val="24"/>
        </w:rPr>
        <w:t xml:space="preserve">、劳动争议等纠纷</w:t>
      </w:r>
      <w:r>
        <w:rPr>
          <w:rFonts w:ascii="宋体" w:hAnsi="宋体" w:eastAsia="宋体"/>
          <w:sz w:val="24"/>
          <w:szCs w:val="24"/>
        </w:rPr>
        <w:t xml:space="preserve">，由乙方承担全部责任及损失</w:t>
      </w:r>
      <w:r>
        <w:rPr>
          <w:rFonts w:hint="eastAsia" w:ascii="宋体" w:hAnsi="宋体" w:eastAsia="宋体"/>
          <w:sz w:val="24"/>
          <w:szCs w:val="24"/>
        </w:rPr>
        <w:t xml:space="preserve">。</w:t>
      </w:r>
      <w:r/>
    </w:p>
    <w:p>
      <w:pPr>
        <w:pStyle w:val="1310"/>
        <w:rPr>
          <w:rFonts w:hint="eastAsia" w:ascii="宋体" w:hAnsi="宋体" w:eastAsia="宋体" w:cs="宋体"/>
          <w:sz w:val="24"/>
          <w:szCs w:val="24"/>
        </w:rPr>
      </w:pPr>
      <w:r>
        <w:rPr>
          <w:rFonts w:hint="eastAsia" w:ascii="宋体" w:hAnsi="宋体" w:eastAsia="宋体"/>
          <w:sz w:val="24"/>
          <w:szCs w:val="24"/>
        </w:rPr>
        <w:t xml:space="preserve">5.2</w:t>
      </w:r>
      <w:bookmarkStart w:id="185" w:name="_Hlk227081335"/>
      <w:r>
        <w:rPr>
          <w:rFonts w:hint="eastAsia" w:ascii="宋体" w:hAnsi="宋体" w:eastAsia="宋体"/>
          <w:sz w:val="24"/>
          <w:szCs w:val="24"/>
        </w:rPr>
        <w:t xml:space="preserve">乙方</w:t>
      </w:r>
      <w:r>
        <w:rPr>
          <w:rFonts w:hint="eastAsia" w:ascii="宋体" w:hAnsi="宋体" w:eastAsia="宋体" w:cs="宋体"/>
          <w:sz w:val="24"/>
          <w:szCs w:val="24"/>
        </w:rPr>
        <w:t xml:space="preserve">项目经理一经确定，必须在本项目服务至少一年，未经甲方同意不得随意更换，否则</w:t>
      </w:r>
      <w:bookmarkEnd w:id="185"/>
      <w:r>
        <w:rPr>
          <w:rFonts w:hint="eastAsia" w:ascii="宋体" w:hAnsi="宋体" w:eastAsia="宋体" w:cs="宋体"/>
          <w:sz w:val="24"/>
          <w:szCs w:val="24"/>
        </w:rPr>
        <w:t xml:space="preserve">乙方应承担违约责任。乙方</w:t>
      </w:r>
      <w:r>
        <w:rPr>
          <w:rFonts w:ascii="宋体" w:hAnsi="宋体" w:eastAsia="宋体" w:cs="宋体"/>
          <w:sz w:val="24"/>
          <w:szCs w:val="24"/>
        </w:rPr>
        <w:t xml:space="preserve">因特殊原因需要更换项目</w:t>
      </w:r>
      <w:r>
        <w:rPr>
          <w:rFonts w:hint="eastAsia" w:ascii="宋体" w:hAnsi="宋体" w:eastAsia="宋体" w:cs="宋体"/>
          <w:sz w:val="24"/>
          <w:szCs w:val="24"/>
        </w:rPr>
        <w:t xml:space="preserve">经理</w:t>
      </w:r>
      <w:r>
        <w:rPr>
          <w:rFonts w:ascii="宋体" w:hAnsi="宋体" w:eastAsia="宋体" w:cs="宋体"/>
          <w:sz w:val="24"/>
          <w:szCs w:val="24"/>
        </w:rPr>
        <w:t xml:space="preserve">的，应提前30天书面通知</w:t>
      </w:r>
      <w:r>
        <w:rPr>
          <w:rFonts w:hint="eastAsia" w:ascii="宋体" w:hAnsi="宋体" w:eastAsia="宋体" w:cs="宋体"/>
          <w:sz w:val="24"/>
          <w:szCs w:val="24"/>
        </w:rPr>
        <w:t xml:space="preserve">甲方</w:t>
      </w:r>
      <w:r>
        <w:rPr>
          <w:rFonts w:ascii="宋体" w:hAnsi="宋体" w:eastAsia="宋体" w:cs="宋体"/>
          <w:sz w:val="24"/>
          <w:szCs w:val="24"/>
        </w:rPr>
        <w:t xml:space="preserve">。经</w:t>
      </w:r>
      <w:r>
        <w:rPr>
          <w:rFonts w:hint="eastAsia" w:ascii="宋体" w:hAnsi="宋体" w:eastAsia="宋体" w:cs="宋体"/>
          <w:sz w:val="24"/>
          <w:szCs w:val="24"/>
        </w:rPr>
        <w:t xml:space="preserve">甲方</w:t>
      </w:r>
      <w:r>
        <w:rPr>
          <w:rFonts w:ascii="宋体" w:hAnsi="宋体" w:eastAsia="宋体" w:cs="宋体"/>
          <w:sz w:val="24"/>
          <w:szCs w:val="24"/>
        </w:rPr>
        <w:t xml:space="preserve">同意后方可更换，且更换</w:t>
      </w:r>
      <w:r>
        <w:rPr>
          <w:rFonts w:hint="eastAsia" w:ascii="宋体" w:hAnsi="宋体" w:eastAsia="宋体" w:cs="宋体"/>
          <w:sz w:val="24"/>
          <w:szCs w:val="24"/>
        </w:rPr>
        <w:t xml:space="preserve">的项目经理须</w:t>
      </w:r>
      <w:r>
        <w:rPr>
          <w:rFonts w:ascii="宋体" w:hAnsi="宋体" w:eastAsia="宋体" w:cs="宋体"/>
          <w:sz w:val="24"/>
          <w:szCs w:val="24"/>
        </w:rPr>
        <w:t xml:space="preserve">符合</w:t>
      </w:r>
      <w:r>
        <w:rPr>
          <w:rFonts w:hint="eastAsia" w:ascii="宋体" w:hAnsi="宋体" w:eastAsia="宋体" w:cs="宋体"/>
          <w:sz w:val="24"/>
          <w:szCs w:val="24"/>
        </w:rPr>
        <w:t xml:space="preserve">甲方</w:t>
      </w:r>
      <w:r>
        <w:rPr>
          <w:rFonts w:ascii="宋体" w:hAnsi="宋体" w:eastAsia="宋体" w:cs="宋体"/>
          <w:sz w:val="24"/>
          <w:szCs w:val="24"/>
        </w:rPr>
        <w:t xml:space="preserve">要求，更换后的</w:t>
      </w:r>
      <w:r>
        <w:rPr>
          <w:rFonts w:hint="eastAsia" w:ascii="宋体" w:hAnsi="宋体" w:eastAsia="宋体" w:cs="宋体"/>
          <w:sz w:val="24"/>
          <w:szCs w:val="24"/>
        </w:rPr>
        <w:t xml:space="preserve">项目经理的劳动合同</w:t>
      </w:r>
      <w:r>
        <w:rPr>
          <w:rFonts w:ascii="宋体" w:hAnsi="宋体" w:eastAsia="宋体" w:cs="宋体"/>
          <w:sz w:val="24"/>
          <w:szCs w:val="24"/>
        </w:rPr>
        <w:t xml:space="preserve">、身份证</w:t>
      </w:r>
      <w:r>
        <w:rPr>
          <w:rFonts w:hint="eastAsia" w:ascii="宋体" w:hAnsi="宋体" w:eastAsia="宋体" w:cs="宋体"/>
          <w:sz w:val="24"/>
          <w:szCs w:val="24"/>
        </w:rPr>
        <w:t xml:space="preserve">、学历证书等资料的</w:t>
      </w:r>
      <w:r>
        <w:rPr>
          <w:rFonts w:ascii="宋体" w:hAnsi="宋体" w:eastAsia="宋体" w:cs="宋体"/>
          <w:sz w:val="24"/>
          <w:szCs w:val="24"/>
        </w:rPr>
        <w:t xml:space="preserve">复印件送</w:t>
      </w:r>
      <w:r>
        <w:rPr>
          <w:rFonts w:hint="eastAsia" w:ascii="宋体" w:hAnsi="宋体" w:eastAsia="宋体" w:cs="宋体"/>
          <w:sz w:val="24"/>
          <w:szCs w:val="24"/>
        </w:rPr>
        <w:t xml:space="preserve">甲方</w:t>
      </w:r>
      <w:r>
        <w:rPr>
          <w:rFonts w:ascii="宋体" w:hAnsi="宋体" w:eastAsia="宋体" w:cs="宋体"/>
          <w:sz w:val="24"/>
          <w:szCs w:val="24"/>
        </w:rPr>
        <w:t xml:space="preserve">备案（原件备查）。</w:t>
      </w:r>
      <w:r/>
    </w:p>
    <w:p>
      <w:pPr>
        <w:spacing w:line="360" w:lineRule="auto"/>
        <w:rPr>
          <w:rFonts w:hint="eastAsia" w:hAnsi="宋体" w:cs="宋体"/>
          <w:szCs w:val="24"/>
        </w:rPr>
      </w:pPr>
      <w:r>
        <w:rPr>
          <w:rFonts w:hint="eastAsia" w:hAnsi="宋体" w:cs="宋体"/>
          <w:szCs w:val="24"/>
        </w:rPr>
        <w:t xml:space="preserve">5.3乙方的锅炉房值班人员应</w:t>
      </w:r>
      <w:r>
        <w:rPr>
          <w:rFonts w:hAnsi="宋体" w:cs="宋体"/>
          <w:szCs w:val="24"/>
        </w:rPr>
        <w:t xml:space="preserve">具有特种设备R1证书，3年机房值班经验</w:t>
      </w:r>
      <w:r>
        <w:rPr>
          <w:rFonts w:hint="eastAsia" w:hAnsi="宋体" w:cs="宋体"/>
          <w:szCs w:val="24"/>
        </w:rPr>
        <w:t xml:space="preserve">；</w:t>
      </w:r>
      <w:r>
        <w:rPr>
          <w:rFonts w:hAnsi="宋体" w:cs="宋体"/>
          <w:szCs w:val="24"/>
        </w:rPr>
        <w:t xml:space="preserve"> </w:t>
      </w:r>
      <w:r>
        <w:rPr>
          <w:rFonts w:hint="eastAsia" w:hAnsi="宋体" w:cs="宋体"/>
          <w:szCs w:val="24"/>
        </w:rPr>
        <w:t xml:space="preserve">配电房值班人员应</w:t>
      </w:r>
      <w:r>
        <w:rPr>
          <w:rFonts w:hAnsi="宋体" w:cs="宋体"/>
          <w:szCs w:val="24"/>
        </w:rPr>
        <w:t xml:space="preserve">具有</w:t>
      </w:r>
      <w:r>
        <w:rPr>
          <w:rFonts w:hint="eastAsia" w:hAnsi="宋体" w:cs="宋体"/>
          <w:szCs w:val="24"/>
        </w:rPr>
        <w:t xml:space="preserve">高压电工操作</w:t>
      </w:r>
      <w:r>
        <w:rPr>
          <w:rFonts w:hAnsi="宋体" w:cs="宋体"/>
          <w:szCs w:val="24"/>
        </w:rPr>
        <w:t xml:space="preserve">证书</w:t>
      </w:r>
      <w:r>
        <w:rPr>
          <w:rFonts w:hint="eastAsia" w:hAnsi="宋体" w:cs="宋体"/>
          <w:szCs w:val="24"/>
        </w:rPr>
        <w:t xml:space="preserve">，若乙方人员不符合前述资质要求应立即更换并承担违约责任。</w:t>
      </w:r>
      <w:r/>
    </w:p>
    <w:p>
      <w:pPr>
        <w:spacing w:line="360" w:lineRule="auto"/>
        <w:rPr>
          <w:rFonts w:hint="eastAsia" w:hAnsi="宋体" w:cs="宋体"/>
          <w:b w:val="0"/>
          <w:szCs w:val="24"/>
        </w:rPr>
      </w:pPr>
      <w:r>
        <w:rPr>
          <w:rFonts w:hint="eastAsia" w:hAnsi="宋体" w:cs="宋体"/>
          <w:szCs w:val="24"/>
        </w:rPr>
        <w:t xml:space="preserve">5.4乙方的电工、锅炉工、文员、</w:t>
      </w:r>
      <w:r>
        <w:rPr>
          <w:rFonts w:hint="eastAsia" w:hAnsi="宋体" w:cs="宋体"/>
          <w:szCs w:val="24"/>
        </w:rPr>
        <w:t xml:space="preserve">宿管员</w:t>
      </w:r>
      <w:r>
        <w:rPr>
          <w:rFonts w:hint="eastAsia" w:hAnsi="宋体" w:cs="宋体"/>
          <w:szCs w:val="24"/>
        </w:rPr>
        <w:t xml:space="preserve">、照相员、库管员等服务人员应严格按照项目需求提供符合招标文件要求的服务。</w:t>
      </w:r>
      <w:r/>
    </w:p>
    <w:p>
      <w:pPr>
        <w:pStyle w:val="1310"/>
        <w:rPr>
          <w:rFonts w:hint="eastAsia" w:ascii="宋体" w:hAnsi="宋体" w:eastAsia="宋体"/>
          <w:sz w:val="24"/>
          <w:szCs w:val="24"/>
        </w:rPr>
      </w:pPr>
      <w:r>
        <w:rPr>
          <w:rFonts w:hint="eastAsia" w:ascii="宋体" w:hAnsi="宋体" w:eastAsia="宋体"/>
          <w:sz w:val="24"/>
          <w:szCs w:val="24"/>
        </w:rPr>
        <w:t xml:space="preserve">5.5 </w:t>
      </w:r>
      <w:r>
        <w:rPr>
          <w:rFonts w:ascii="宋体" w:hAnsi="宋体" w:eastAsia="宋体"/>
          <w:sz w:val="24"/>
          <w:szCs w:val="24"/>
        </w:rPr>
        <w:t xml:space="preserve">乙方每月向甲方报送工作人员花名册，接受核查。</w:t>
      </w:r>
      <w:r/>
    </w:p>
    <w:p>
      <w:pPr>
        <w:pStyle w:val="1310"/>
        <w:rPr>
          <w:rFonts w:hint="eastAsia" w:ascii="宋体" w:hAnsi="宋体" w:eastAsia="宋体"/>
          <w:sz w:val="24"/>
          <w:szCs w:val="24"/>
        </w:rPr>
      </w:pPr>
      <w:r>
        <w:rPr>
          <w:rFonts w:hint="eastAsia" w:ascii="宋体" w:hAnsi="宋体" w:eastAsia="宋体"/>
          <w:sz w:val="24"/>
          <w:szCs w:val="24"/>
        </w:rPr>
        <w:t xml:space="preserve">5.6</w:t>
      </w:r>
      <w:r>
        <w:rPr>
          <w:rFonts w:ascii="宋体" w:hAnsi="宋体" w:eastAsia="宋体"/>
          <w:sz w:val="24"/>
          <w:szCs w:val="24"/>
        </w:rPr>
        <w:t xml:space="preserve">遇突发事件、重大活动、上级检查，乙方须无条件配合，</w:t>
      </w:r>
      <w:r>
        <w:rPr>
          <w:rFonts w:hint="eastAsia" w:ascii="宋体" w:hAnsi="宋体" w:eastAsia="宋体"/>
          <w:sz w:val="24"/>
          <w:szCs w:val="24"/>
        </w:rPr>
        <w:t xml:space="preserve">甲方无须支付额外费用。</w:t>
      </w:r>
      <w:r/>
    </w:p>
    <w:p>
      <w:pPr>
        <w:pStyle w:val="1310"/>
        <w:rPr>
          <w:rFonts w:hint="eastAsia" w:ascii="宋体" w:hAnsi="宋体" w:eastAsia="宋体"/>
          <w:sz w:val="24"/>
          <w:szCs w:val="24"/>
        </w:rPr>
      </w:pPr>
      <w:r>
        <w:rPr>
          <w:rFonts w:hint="eastAsia" w:ascii="宋体" w:hAnsi="宋体" w:eastAsia="宋体"/>
          <w:sz w:val="24"/>
          <w:szCs w:val="24"/>
        </w:rPr>
      </w:r>
      <w:r/>
    </w:p>
    <w:p>
      <w:pPr>
        <w:pStyle w:val="837"/>
        <w:jc w:val="left"/>
        <w:rPr>
          <w:rFonts w:hint="eastAsia" w:ascii="宋体" w:hAnsi="宋体" w:eastAsia="宋体"/>
          <w:b/>
          <w:sz w:val="24"/>
          <w:szCs w:val="24"/>
        </w:rPr>
      </w:pPr>
      <w:r>
        <w:rPr>
          <w:rFonts w:ascii="宋体" w:hAnsi="宋体" w:eastAsia="宋体"/>
          <w:b/>
          <w:sz w:val="24"/>
          <w:szCs w:val="24"/>
        </w:rPr>
        <w:t xml:space="preserve">六、履约保证金</w:t>
      </w:r>
      <w:r/>
    </w:p>
    <w:p>
      <w:pPr>
        <w:pStyle w:val="1310"/>
        <w:rPr>
          <w:rFonts w:hint="eastAsia" w:ascii="宋体" w:hAnsi="宋体" w:eastAsia="宋体"/>
          <w:sz w:val="24"/>
          <w:szCs w:val="24"/>
        </w:rPr>
      </w:pPr>
      <w:r>
        <w:rPr>
          <w:rFonts w:hint="eastAsia" w:ascii="宋体" w:hAnsi="宋体" w:eastAsia="宋体"/>
          <w:sz w:val="24"/>
          <w:szCs w:val="24"/>
        </w:rPr>
        <w:t xml:space="preserve">6.1 签订合同时，乙方按照合同金额10%缴纳履约保证金。合同履行结束后，甲方按以下约定退还：</w:t>
      </w:r>
      <w:r/>
    </w:p>
    <w:p>
      <w:pPr>
        <w:pStyle w:val="1310"/>
        <w:rPr>
          <w:rFonts w:hint="eastAsia" w:ascii="宋体" w:hAnsi="宋体" w:eastAsia="宋体"/>
          <w:sz w:val="24"/>
          <w:szCs w:val="24"/>
        </w:rPr>
      </w:pPr>
      <w:r>
        <w:rPr>
          <w:rFonts w:hint="eastAsia" w:ascii="宋体" w:hAnsi="宋体" w:eastAsia="宋体"/>
          <w:sz w:val="24"/>
          <w:szCs w:val="24"/>
        </w:rPr>
        <w:t xml:space="preserve">6.1.1 退还时间及条件：合同履行期结束后7个工作日内。</w:t>
      </w:r>
      <w:r/>
    </w:p>
    <w:p>
      <w:pPr>
        <w:pStyle w:val="1310"/>
        <w:rPr>
          <w:rFonts w:hint="eastAsia" w:ascii="宋体" w:hAnsi="宋体" w:eastAsia="宋体"/>
          <w:sz w:val="24"/>
          <w:szCs w:val="24"/>
        </w:rPr>
      </w:pPr>
      <w:r>
        <w:rPr>
          <w:rFonts w:hint="eastAsia" w:ascii="宋体" w:hAnsi="宋体" w:eastAsia="宋体"/>
          <w:sz w:val="24"/>
          <w:szCs w:val="24"/>
        </w:rPr>
        <w:t xml:space="preserve">6.1.2 退还方式：扣除违约费用后一次性无息退还。</w:t>
      </w:r>
      <w:r/>
    </w:p>
    <w:p>
      <w:pPr>
        <w:pStyle w:val="1310"/>
        <w:rPr>
          <w:rFonts w:hint="eastAsia" w:ascii="宋体" w:hAnsi="宋体" w:eastAsia="宋体"/>
          <w:sz w:val="24"/>
          <w:szCs w:val="24"/>
        </w:rPr>
      </w:pPr>
      <w:r>
        <w:rPr>
          <w:rFonts w:hint="eastAsia" w:ascii="宋体" w:hAnsi="宋体" w:eastAsia="宋体"/>
          <w:sz w:val="24"/>
          <w:szCs w:val="24"/>
        </w:rPr>
        <w:t xml:space="preserve">6.1.3 不予退还的情形：合同约定的交付期内未履约完成、验收不合格、整改不到位等情形。</w:t>
      </w:r>
      <w:r/>
    </w:p>
    <w:p>
      <w:pPr>
        <w:pStyle w:val="1310"/>
        <w:rPr>
          <w:rFonts w:hint="eastAsia" w:ascii="宋体" w:hAnsi="宋体" w:eastAsia="宋体"/>
          <w:sz w:val="24"/>
          <w:szCs w:val="24"/>
        </w:rPr>
      </w:pPr>
      <w:r>
        <w:rPr>
          <w:rFonts w:hint="eastAsia" w:ascii="宋体" w:hAnsi="宋体" w:eastAsia="宋体"/>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837"/>
        <w:jc w:val="left"/>
        <w:rPr>
          <w:rFonts w:hint="eastAsia" w:ascii="宋体" w:hAnsi="宋体" w:eastAsia="宋体"/>
          <w:b/>
          <w:sz w:val="24"/>
          <w:szCs w:val="24"/>
        </w:rPr>
      </w:pPr>
      <w:r>
        <w:rPr>
          <w:rFonts w:hint="eastAsia" w:ascii="宋体" w:hAnsi="宋体" w:eastAsia="宋体"/>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837"/>
        <w:jc w:val="left"/>
        <w:rPr>
          <w:rFonts w:hint="eastAsia" w:ascii="宋体" w:hAnsi="宋体" w:eastAsia="宋体"/>
          <w:b/>
          <w:sz w:val="24"/>
          <w:szCs w:val="24"/>
        </w:rPr>
      </w:pPr>
      <w:r>
        <w:rPr>
          <w:rFonts w:ascii="宋体" w:hAnsi="宋体" w:eastAsia="宋体"/>
          <w:b/>
          <w:sz w:val="24"/>
          <w:szCs w:val="24"/>
        </w:rPr>
        <w:t xml:space="preserve">七、合同转包或分包</w:t>
      </w:r>
      <w:r/>
    </w:p>
    <w:p>
      <w:pPr>
        <w:pStyle w:val="1310"/>
        <w:rPr>
          <w:rFonts w:hint="eastAsia" w:ascii="宋体" w:hAnsi="宋体" w:eastAsia="宋体"/>
          <w:sz w:val="24"/>
          <w:szCs w:val="24"/>
        </w:rPr>
      </w:pPr>
      <w:r>
        <w:rPr>
          <w:rFonts w:ascii="宋体" w:hAnsi="宋体" w:eastAsia="宋体"/>
          <w:sz w:val="24"/>
          <w:szCs w:val="24"/>
        </w:rPr>
        <w:t xml:space="preserve">7.1 乙方不得将本合同标的转包给他人。</w:t>
      </w:r>
      <w:r/>
    </w:p>
    <w:p>
      <w:pPr>
        <w:pStyle w:val="1310"/>
        <w:rPr>
          <w:rFonts w:hint="eastAsia" w:ascii="宋体" w:hAnsi="宋体" w:eastAsia="宋体"/>
          <w:sz w:val="24"/>
          <w:szCs w:val="24"/>
        </w:rPr>
      </w:pPr>
      <w:r>
        <w:rPr>
          <w:rFonts w:ascii="宋体" w:hAnsi="宋体" w:eastAsia="宋体"/>
          <w:sz w:val="24"/>
          <w:szCs w:val="24"/>
        </w:rPr>
        <w:t xml:space="preserve">7.2 未经甲方书面同意，乙方不得分包。擅自转包、分包的，甲方有权终止合同。</w:t>
      </w:r>
      <w:r/>
    </w:p>
    <w:p>
      <w:pPr>
        <w:pStyle w:val="837"/>
        <w:jc w:val="left"/>
        <w:rPr>
          <w:rFonts w:hint="eastAsia" w:ascii="宋体" w:hAnsi="宋体" w:eastAsia="宋体"/>
          <w:b/>
          <w:sz w:val="24"/>
          <w:szCs w:val="24"/>
        </w:rPr>
      </w:pPr>
      <w:r>
        <w:rPr>
          <w:rFonts w:ascii="宋体" w:hAnsi="宋体" w:eastAsia="宋体"/>
          <w:b/>
          <w:sz w:val="24"/>
          <w:szCs w:val="24"/>
        </w:rPr>
        <w:t xml:space="preserve">八、合同款项支付</w:t>
      </w:r>
      <w:r/>
    </w:p>
    <w:p>
      <w:pPr>
        <w:pStyle w:val="1310"/>
        <w:rPr>
          <w:rFonts w:hint="eastAsia" w:ascii="宋体" w:hAnsi="宋体" w:eastAsia="宋体"/>
          <w:sz w:val="24"/>
          <w:szCs w:val="24"/>
        </w:rPr>
      </w:pPr>
      <w:r>
        <w:rPr>
          <w:rFonts w:ascii="宋体" w:hAnsi="宋体" w:eastAsia="宋体"/>
          <w:sz w:val="24"/>
          <w:szCs w:val="24"/>
        </w:rPr>
        <w:t xml:space="preserve">8.1 </w:t>
      </w:r>
      <w:r>
        <w:rPr>
          <w:rFonts w:hint="eastAsia" w:ascii="宋体" w:hAnsi="宋体" w:eastAsia="宋体"/>
          <w:sz w:val="24"/>
          <w:szCs w:val="24"/>
        </w:rPr>
        <w:t xml:space="preserve">服务费用按月支付，</w:t>
      </w:r>
      <w:r>
        <w:rPr>
          <w:rFonts w:ascii="宋体" w:hAnsi="宋体" w:eastAsia="宋体"/>
          <w:sz w:val="24"/>
          <w:szCs w:val="24"/>
        </w:rPr>
        <w:t xml:space="preserve">甲方在乙方提供服务</w:t>
      </w:r>
      <w:r>
        <w:rPr>
          <w:rFonts w:hint="eastAsia" w:ascii="宋体" w:hAnsi="宋体" w:eastAsia="宋体"/>
          <w:sz w:val="24"/>
          <w:szCs w:val="24"/>
        </w:rPr>
        <w:t xml:space="preserve">之</w:t>
      </w:r>
      <w:r>
        <w:rPr>
          <w:rFonts w:ascii="宋体" w:hAnsi="宋体" w:eastAsia="宋体"/>
          <w:sz w:val="24"/>
          <w:szCs w:val="24"/>
        </w:rPr>
        <w:t xml:space="preserve">次月10日</w:t>
      </w:r>
      <w:r>
        <w:rPr>
          <w:rFonts w:hint="eastAsia" w:ascii="宋体" w:hAnsi="宋体" w:eastAsia="宋体"/>
          <w:sz w:val="24"/>
          <w:szCs w:val="24"/>
        </w:rPr>
        <w:t xml:space="preserve">之</w:t>
      </w:r>
      <w:r>
        <w:rPr>
          <w:rFonts w:ascii="宋体" w:hAnsi="宋体" w:eastAsia="宋体"/>
          <w:sz w:val="24"/>
          <w:szCs w:val="24"/>
        </w:rPr>
        <w:t xml:space="preserve">前完成</w:t>
      </w:r>
      <w:r>
        <w:rPr>
          <w:rFonts w:hint="eastAsia" w:ascii="宋体" w:hAnsi="宋体" w:eastAsia="宋体"/>
          <w:sz w:val="24"/>
          <w:szCs w:val="24"/>
        </w:rPr>
        <w:t xml:space="preserve">日常</w:t>
      </w:r>
      <w:r>
        <w:rPr>
          <w:rFonts w:ascii="宋体" w:hAnsi="宋体" w:eastAsia="宋体"/>
          <w:sz w:val="24"/>
          <w:szCs w:val="24"/>
        </w:rPr>
        <w:t xml:space="preserve">考核</w:t>
      </w:r>
      <w:r>
        <w:rPr>
          <w:rFonts w:hint="eastAsia" w:ascii="宋体" w:hAnsi="宋体" w:eastAsia="宋体"/>
          <w:sz w:val="24"/>
          <w:szCs w:val="24"/>
        </w:rPr>
        <w:t xml:space="preserve">事项（</w:t>
      </w:r>
      <w:r>
        <w:rPr>
          <w:rFonts w:ascii="宋体" w:hAnsi="宋体" w:eastAsia="宋体" w:cs="宋体"/>
          <w:sz w:val="24"/>
          <w:szCs w:val="24"/>
        </w:rPr>
        <w:t xml:space="preserve">遇法定节假日顺延</w:t>
      </w:r>
      <w:r>
        <w:rPr>
          <w:rFonts w:hint="eastAsia" w:ascii="宋体" w:hAnsi="宋体" w:eastAsia="宋体"/>
          <w:sz w:val="24"/>
          <w:szCs w:val="24"/>
        </w:rPr>
        <w:t xml:space="preserve">）</w:t>
      </w:r>
      <w:r>
        <w:rPr>
          <w:rFonts w:ascii="宋体" w:hAnsi="宋体" w:eastAsia="宋体"/>
          <w:sz w:val="24"/>
          <w:szCs w:val="24"/>
        </w:rPr>
        <w:t xml:space="preserve">，30日</w:t>
      </w:r>
      <w:r>
        <w:rPr>
          <w:rFonts w:hint="eastAsia" w:ascii="宋体" w:hAnsi="宋体" w:eastAsia="宋体"/>
          <w:sz w:val="24"/>
          <w:szCs w:val="24"/>
        </w:rPr>
        <w:t xml:space="preserve">之</w:t>
      </w:r>
      <w:r>
        <w:rPr>
          <w:rFonts w:ascii="宋体" w:hAnsi="宋体" w:eastAsia="宋体"/>
          <w:sz w:val="24"/>
          <w:szCs w:val="24"/>
        </w:rPr>
        <w:t xml:space="preserve">前</w:t>
      </w:r>
      <w:r>
        <w:rPr>
          <w:rFonts w:hint="eastAsia" w:ascii="宋体" w:hAnsi="宋体" w:eastAsia="宋体"/>
          <w:sz w:val="24"/>
          <w:szCs w:val="24"/>
        </w:rPr>
        <w:t xml:space="preserve">向乙方</w:t>
      </w:r>
      <w:r>
        <w:rPr>
          <w:rFonts w:ascii="宋体" w:hAnsi="宋体" w:eastAsia="宋体"/>
          <w:sz w:val="24"/>
          <w:szCs w:val="24"/>
        </w:rPr>
        <w:t xml:space="preserve">支付上月服务费（法定节假日顺延）。</w:t>
      </w:r>
      <w:r>
        <w:rPr>
          <w:rFonts w:hint="eastAsia" w:ascii="宋体" w:hAnsi="宋体" w:eastAsia="宋体"/>
          <w:sz w:val="24"/>
          <w:szCs w:val="24"/>
        </w:rPr>
        <w:t xml:space="preserve">乙方应在甲方付款前提供符合甲方要求的发票，否则甲方有权拒绝付款，乙方的银行开户账号：</w:t>
      </w:r>
      <w:r/>
    </w:p>
    <w:p>
      <w:pPr>
        <w:pStyle w:val="1310"/>
        <w:rPr>
          <w:rFonts w:hint="eastAsia" w:ascii="宋体" w:hAnsi="宋体" w:eastAsia="宋体"/>
          <w:sz w:val="24"/>
          <w:szCs w:val="24"/>
        </w:rPr>
      </w:pPr>
      <w:r>
        <w:rPr>
          <w:rFonts w:ascii="宋体" w:hAnsi="宋体" w:eastAsia="宋体"/>
          <w:sz w:val="24"/>
          <w:szCs w:val="24"/>
        </w:rPr>
        <w:t xml:space="preserve">8.2 按合同约定人员编制范围内实际在岗人数及对应标准结算。</w:t>
      </w:r>
      <w:r/>
    </w:p>
    <w:p>
      <w:pPr>
        <w:pStyle w:val="1310"/>
        <w:rPr>
          <w:rFonts w:hint="eastAsia" w:ascii="宋体" w:hAnsi="宋体" w:eastAsia="宋体"/>
          <w:sz w:val="24"/>
          <w:szCs w:val="24"/>
        </w:rPr>
      </w:pPr>
      <w:r>
        <w:rPr>
          <w:rFonts w:ascii="宋体" w:hAnsi="宋体" w:eastAsia="宋体"/>
          <w:sz w:val="24"/>
          <w:szCs w:val="24"/>
        </w:rPr>
        <w:t xml:space="preserve">8.3 超出合同约定产生的</w:t>
      </w:r>
      <w:r>
        <w:rPr>
          <w:rFonts w:hint="eastAsia" w:ascii="宋体" w:hAnsi="宋体" w:eastAsia="宋体"/>
          <w:sz w:val="24"/>
          <w:szCs w:val="24"/>
        </w:rPr>
        <w:t xml:space="preserve">任何</w:t>
      </w:r>
      <w:r>
        <w:rPr>
          <w:rFonts w:ascii="宋体" w:hAnsi="宋体" w:eastAsia="宋体"/>
          <w:sz w:val="24"/>
          <w:szCs w:val="24"/>
        </w:rPr>
        <w:t xml:space="preserve">费用，甲方不予支付</w:t>
      </w:r>
      <w:r>
        <w:rPr>
          <w:rFonts w:hint="eastAsia" w:ascii="宋体" w:hAnsi="宋体" w:eastAsia="宋体"/>
          <w:sz w:val="24"/>
          <w:szCs w:val="24"/>
        </w:rPr>
        <w:t xml:space="preserve">；</w:t>
      </w:r>
      <w:r>
        <w:rPr>
          <w:rFonts w:hint="eastAsia" w:ascii="宋体" w:hAnsi="宋体" w:eastAsia="宋体" w:cs="宋体"/>
          <w:sz w:val="24"/>
          <w:szCs w:val="24"/>
        </w:rPr>
        <w:t xml:space="preserve">乙方的任何错漏、优惠、竞争性报价不得作为减轻乙方责任、减少服务、增加收费、降低服务质量的理由。</w:t>
      </w:r>
      <w:r/>
    </w:p>
    <w:p>
      <w:pPr>
        <w:jc w:val="left"/>
        <w:spacing w:line="360" w:lineRule="auto"/>
        <w:rPr>
          <w:rFonts w:hint="eastAsia" w:hAnsi="宋体" w:cs="宋体"/>
          <w:b w:val="0"/>
          <w:position w:val="0"/>
          <w:szCs w:val="24"/>
        </w:rPr>
      </w:pPr>
      <w:r>
        <w:rPr>
          <w:rFonts w:hAnsi="宋体" w:cs="宋体"/>
          <w:b w:val="0"/>
          <w:position w:val="0"/>
          <w:szCs w:val="24"/>
        </w:rPr>
        <w:t xml:space="preserve">8.4 </w:t>
      </w:r>
      <w:r>
        <w:rPr>
          <w:rFonts w:hint="eastAsia" w:hAnsi="宋体" w:cs="宋体"/>
          <w:b w:val="0"/>
          <w:position w:val="0"/>
          <w:szCs w:val="24"/>
        </w:rPr>
        <w:t xml:space="preserve">如果合同期满，经甲方考核合格后决定续签合同的，若续签合同期内南京市调整最低工资标准，导致</w:t>
      </w:r>
      <w:r>
        <w:rPr>
          <w:rFonts w:hint="eastAsia" w:hAnsi="宋体" w:cs="宋体"/>
          <w:b w:val="0"/>
          <w:position w:val="0"/>
          <w:szCs w:val="24"/>
        </w:rPr>
        <w:t xml:space="preserve">乙方员工</w:t>
      </w:r>
      <w:r>
        <w:rPr>
          <w:rFonts w:hint="eastAsia" w:hAnsi="宋体" w:cs="宋体"/>
          <w:b w:val="0"/>
          <w:position w:val="0"/>
          <w:szCs w:val="24"/>
        </w:rPr>
        <w:t xml:space="preserve">社保缴费基数增加的，甲方承担企业应缴纳部分的差额（以南京市</w:t>
      </w:r>
      <w:r>
        <w:rPr>
          <w:rFonts w:hint="eastAsia" w:hAnsi="宋体" w:cs="宋体"/>
          <w:b w:val="0"/>
          <w:position w:val="0"/>
          <w:szCs w:val="24"/>
        </w:rPr>
        <w:t xml:space="preserve">人社局</w:t>
      </w:r>
      <w:r>
        <w:rPr>
          <w:rFonts w:hint="eastAsia" w:hAnsi="宋体" w:cs="宋体"/>
          <w:b w:val="0"/>
          <w:position w:val="0"/>
          <w:szCs w:val="24"/>
        </w:rPr>
        <w:t xml:space="preserve">公布的缴费基数调整比例为依据），乙方承担员工个人缴费部分的差额。调整后员工月工资总额（含社保个人缴费）不得低于南京市最低工资标准。</w:t>
      </w:r>
      <w:r/>
    </w:p>
    <w:p>
      <w:pPr>
        <w:jc w:val="left"/>
        <w:spacing w:line="360" w:lineRule="auto"/>
        <w:rPr>
          <w:rFonts w:hint="eastAsia" w:hAnsi="宋体" w:cs="宋体"/>
          <w:b w:val="0"/>
          <w:position w:val="0"/>
          <w:szCs w:val="24"/>
        </w:rPr>
      </w:pPr>
      <w:r>
        <w:rPr>
          <w:rFonts w:hint="eastAsia" w:hAnsi="宋体" w:cs="宋体"/>
          <w:b w:val="0"/>
          <w:position w:val="0"/>
          <w:szCs w:val="24"/>
        </w:rPr>
        <w:t xml:space="preserve">8</w:t>
      </w:r>
      <w:r>
        <w:rPr>
          <w:rFonts w:hAnsi="宋体" w:cs="宋体"/>
          <w:b w:val="0"/>
          <w:position w:val="0"/>
          <w:szCs w:val="24"/>
        </w:rPr>
        <w:t xml:space="preserve">.5 </w:t>
      </w:r>
      <w:r>
        <w:rPr>
          <w:rFonts w:hint="eastAsia" w:hAnsi="宋体" w:cs="宋体"/>
          <w:b w:val="0"/>
          <w:position w:val="0"/>
          <w:szCs w:val="24"/>
        </w:rPr>
        <w:t xml:space="preserve">遇突发事件、医疗纠纷、重大疾病救治、灾害预防、火灾扑灭、暴雨、暴雪、重大事故的急救或安全检查时，乙方应配合有关部门执行任务，并指定专职人员协助工作，直至完成。在服务期内乙方遇到医院重大活动、各类检查（如上级部门来院检查等），乙方应无条件配合甲方，服从甲方相关安排（包括人员配置、工作要求等），医院</w:t>
      </w:r>
      <w:r>
        <w:rPr>
          <w:rFonts w:hint="eastAsia" w:hAnsi="宋体" w:cs="宋体"/>
          <w:b w:val="0"/>
          <w:position w:val="0"/>
          <w:szCs w:val="24"/>
        </w:rPr>
        <w:t xml:space="preserve">不</w:t>
      </w:r>
      <w:r>
        <w:rPr>
          <w:rFonts w:hint="eastAsia" w:hAnsi="宋体" w:cs="宋体"/>
          <w:b w:val="0"/>
          <w:position w:val="0"/>
          <w:szCs w:val="24"/>
        </w:rPr>
        <w:t xml:space="preserve">另支付加班费，即此项造成的费用由乙方承担。</w:t>
      </w:r>
      <w:r/>
    </w:p>
    <w:p>
      <w:pPr>
        <w:pStyle w:val="837"/>
        <w:jc w:val="left"/>
        <w:rPr>
          <w:rFonts w:hint="eastAsia" w:ascii="宋体" w:hAnsi="宋体" w:eastAsia="宋体"/>
          <w:b/>
          <w:sz w:val="24"/>
          <w:szCs w:val="24"/>
        </w:rPr>
      </w:pPr>
      <w:r>
        <w:rPr>
          <w:rFonts w:ascii="宋体" w:hAnsi="宋体" w:eastAsia="宋体"/>
          <w:b/>
          <w:sz w:val="24"/>
          <w:szCs w:val="24"/>
        </w:rPr>
        <w:t xml:space="preserve">九、</w:t>
      </w:r>
      <w:r>
        <w:rPr>
          <w:rFonts w:hint="eastAsia" w:ascii="宋体" w:hAnsi="宋体" w:eastAsia="宋体"/>
          <w:b/>
          <w:sz w:val="24"/>
          <w:szCs w:val="24"/>
        </w:rPr>
        <w:t xml:space="preserve">保密责任</w:t>
      </w:r>
      <w:r/>
    </w:p>
    <w:p>
      <w:pPr>
        <w:pStyle w:val="1310"/>
        <w:rPr>
          <w:rFonts w:hint="eastAsia" w:ascii="宋体" w:hAnsi="宋体" w:eastAsia="宋体"/>
          <w:sz w:val="24"/>
          <w:szCs w:val="24"/>
        </w:rPr>
      </w:pPr>
      <w:r>
        <w:rPr>
          <w:rFonts w:ascii="宋体" w:hAnsi="宋体" w:eastAsia="宋体"/>
          <w:sz w:val="24"/>
          <w:szCs w:val="24"/>
        </w:rPr>
        <w:t xml:space="preserve">9.1 未经甲方书面同意，乙方不得泄露甲方相关资料与信息</w:t>
      </w:r>
      <w:r>
        <w:rPr>
          <w:rFonts w:hint="eastAsia" w:ascii="宋体" w:hAnsi="宋体" w:eastAsia="宋体"/>
          <w:sz w:val="24"/>
          <w:szCs w:val="24"/>
        </w:rPr>
        <w:t xml:space="preserve">（包括但不限于甲方的内部资料、就诊患者的个人信息等）</w:t>
      </w:r>
      <w:r>
        <w:rPr>
          <w:rFonts w:ascii="宋体" w:hAnsi="宋体" w:eastAsia="宋体"/>
          <w:sz w:val="24"/>
          <w:szCs w:val="24"/>
        </w:rPr>
        <w:t xml:space="preserve">。保密期限为合同终止后5年或信息依法公开之日，以较长期限为准。</w:t>
      </w:r>
      <w:r/>
    </w:p>
    <w:p>
      <w:pPr>
        <w:pStyle w:val="837"/>
        <w:jc w:val="left"/>
        <w:rPr>
          <w:rFonts w:hint="eastAsia" w:ascii="宋体" w:hAnsi="宋体" w:eastAsia="宋体"/>
          <w:b/>
          <w:sz w:val="24"/>
          <w:szCs w:val="24"/>
        </w:rPr>
      </w:pPr>
      <w:r>
        <w:rPr>
          <w:rFonts w:ascii="宋体" w:hAnsi="宋体" w:eastAsia="宋体"/>
          <w:b/>
          <w:sz w:val="24"/>
          <w:szCs w:val="24"/>
        </w:rPr>
        <w:t xml:space="preserve">十、项目验收与考核</w:t>
      </w:r>
      <w:r/>
    </w:p>
    <w:p>
      <w:pPr>
        <w:pStyle w:val="1310"/>
        <w:rPr>
          <w:rFonts w:hint="eastAsia" w:ascii="宋体" w:hAnsi="宋体" w:eastAsia="宋体"/>
          <w:sz w:val="24"/>
          <w:szCs w:val="24"/>
        </w:rPr>
      </w:pPr>
      <w:r>
        <w:rPr>
          <w:rFonts w:ascii="宋体" w:hAnsi="宋体" w:eastAsia="宋体"/>
          <w:sz w:val="24"/>
          <w:szCs w:val="24"/>
        </w:rPr>
        <w:t xml:space="preserve">10.1 甲方按日常考核与终期考核相结合方式进行验收，考核结果作为付款、扣款及续签依据。</w:t>
      </w:r>
      <w:r/>
    </w:p>
    <w:p>
      <w:pPr>
        <w:pStyle w:val="1310"/>
        <w:rPr>
          <w:rFonts w:hint="eastAsia" w:ascii="宋体" w:hAnsi="宋体" w:eastAsia="宋体"/>
          <w:sz w:val="24"/>
          <w:szCs w:val="24"/>
        </w:rPr>
      </w:pPr>
      <w:r>
        <w:rPr>
          <w:rFonts w:ascii="宋体" w:hAnsi="宋体" w:eastAsia="宋体"/>
          <w:sz w:val="24"/>
          <w:szCs w:val="24"/>
        </w:rPr>
        <w:t xml:space="preserve">10.2 </w:t>
      </w:r>
      <w:r>
        <w:rPr>
          <w:rFonts w:hint="eastAsia" w:ascii="宋体" w:hAnsi="宋体" w:eastAsia="宋体"/>
          <w:sz w:val="24"/>
          <w:szCs w:val="24"/>
        </w:rPr>
        <w:t xml:space="preserve">（1）</w:t>
      </w:r>
      <w:r>
        <w:rPr>
          <w:rFonts w:hint="eastAsia" w:ascii="宋体" w:hAnsi="宋体" w:eastAsia="宋体" w:cs="宋体"/>
          <w:sz w:val="24"/>
          <w:szCs w:val="24"/>
        </w:rPr>
        <w:t xml:space="preserve">根据工作制定考核细则，甲方对乙方履行合同情况、提供服务情况、人员工作情况进行定期或不定期考核。考核分为日常考核和终期考核，服务考核细则详见附件一。</w:t>
      </w:r>
      <w:r/>
    </w:p>
    <w:p>
      <w:pPr>
        <w:ind w:firstLine="482"/>
        <w:spacing w:line="360" w:lineRule="auto"/>
        <w:rPr>
          <w:rFonts w:hint="eastAsia" w:hAnsi="宋体" w:cs="宋体"/>
          <w:b w:val="0"/>
          <w:szCs w:val="24"/>
        </w:rPr>
      </w:pPr>
      <w:r>
        <w:rPr>
          <w:rFonts w:hint="eastAsia" w:hAnsi="宋体" w:cs="宋体"/>
          <w:szCs w:val="24"/>
        </w:rPr>
        <w:t xml:space="preserve">（</w:t>
      </w:r>
      <w:r>
        <w:rPr>
          <w:rFonts w:hAnsi="宋体" w:cs="宋体"/>
          <w:szCs w:val="24"/>
        </w:rPr>
        <w:t xml:space="preserve">2</w:t>
      </w:r>
      <w:r>
        <w:rPr>
          <w:rFonts w:hint="eastAsia" w:hAnsi="宋体" w:cs="宋体"/>
          <w:szCs w:val="24"/>
        </w:rPr>
        <w:t xml:space="preserve">）日常考核由甲方管理部门负责，终期考核由甲方管理部门及使用部门负责。</w:t>
      </w:r>
      <w:r/>
    </w:p>
    <w:p>
      <w:pPr>
        <w:ind w:firstLine="482"/>
        <w:spacing w:line="360" w:lineRule="auto"/>
        <w:rPr>
          <w:rFonts w:hint="eastAsia" w:hAnsi="宋体" w:cs="宋体"/>
          <w:b w:val="0"/>
          <w:szCs w:val="24"/>
        </w:rPr>
      </w:pPr>
      <w:r>
        <w:rPr>
          <w:rFonts w:hint="eastAsia" w:hAnsi="宋体" w:cs="宋体"/>
          <w:szCs w:val="24"/>
        </w:rPr>
        <w:t xml:space="preserve">（3）考核的结果</w:t>
      </w:r>
      <w:r/>
    </w:p>
    <w:p>
      <w:pPr>
        <w:ind w:firstLine="482"/>
        <w:spacing w:line="360" w:lineRule="auto"/>
        <w:rPr>
          <w:rFonts w:hint="eastAsia" w:hAnsi="宋体" w:cs="宋体"/>
          <w:b w:val="0"/>
          <w:szCs w:val="24"/>
        </w:rPr>
      </w:pPr>
      <w:r>
        <w:rPr>
          <w:rFonts w:hint="eastAsia" w:hAnsi="宋体" w:cs="宋体"/>
          <w:szCs w:val="24"/>
        </w:rPr>
        <w:t xml:space="preserve">甲方每月对乙方进行日常考核，</w:t>
      </w:r>
      <w:bookmarkStart w:id="186" w:name="OLE_LINK8"/>
      <w:r>
        <w:rPr>
          <w:rFonts w:hint="eastAsia" w:hAnsi="宋体" w:cs="宋体"/>
          <w:szCs w:val="24"/>
        </w:rPr>
        <w:t xml:space="preserve">考核得分90分及以上的为合格</w:t>
      </w:r>
      <w:bookmarkEnd w:id="186"/>
      <w:r>
        <w:rPr>
          <w:rFonts w:hint="eastAsia" w:hAnsi="宋体" w:cs="宋体"/>
          <w:szCs w:val="24"/>
        </w:rPr>
        <w:t xml:space="preserve">。考核得分为90分以下的视为乙方违约，乙方应向甲方支付一定数额的违约金，违约金将从甲方支付给乙方当月的服务费中直接扣除。详见表二：日常考核管理细分表</w:t>
      </w:r>
      <w:r/>
    </w:p>
    <w:p>
      <w:pPr>
        <w:ind w:firstLine="482"/>
        <w:spacing w:line="360" w:lineRule="auto"/>
        <w:rPr>
          <w:rFonts w:hint="eastAsia" w:hAnsi="宋体" w:cs="宋体"/>
          <w:b w:val="0"/>
          <w:szCs w:val="24"/>
        </w:rPr>
      </w:pPr>
      <w:r>
        <w:rPr>
          <w:rFonts w:hint="eastAsia" w:hAnsi="宋体" w:cs="宋体"/>
          <w:szCs w:val="24"/>
        </w:rPr>
        <w:t xml:space="preserve">表二：日常考核管理细分表</w:t>
      </w:r>
      <w:r/>
    </w:p>
    <w:tbl>
      <w:tblPr>
        <w:tblStyle w:val="898"/>
        <w:tblW w:w="0" w:type="auto"/>
        <w:tblInd w:w="579" w:type="dxa"/>
        <w:tblLook w:val="04A0" w:firstRow="1" w:lastRow="0" w:firstColumn="1" w:lastColumn="0" w:noHBand="0" w:noVBand="1"/>
      </w:tblPr>
      <w:tblGrid>
        <w:gridCol w:w="1543"/>
        <w:gridCol w:w="2861"/>
        <w:gridCol w:w="4210"/>
      </w:tblGrid>
      <w:tr>
        <w:trPr/>
        <w:tc>
          <w:tcPr>
            <w:tcW w:w="1543" w:type="dxa"/>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第一档</w:t>
            </w:r>
            <w:r/>
          </w:p>
        </w:tc>
        <w:tc>
          <w:tcPr>
            <w:tcW w:w="2861" w:type="dxa"/>
            <w:vAlign w:val="center"/>
            <w:textDirection w:val="lrTb"/>
            <w:noWrap w:val="false"/>
          </w:tcPr>
          <w:p>
            <w:pPr>
              <w:ind w:firstLine="482"/>
              <w:spacing w:line="360" w:lineRule="auto"/>
              <w:rPr>
                <w:rFonts w:hint="eastAsia" w:hAnsi="宋体"/>
                <w:szCs w:val="24"/>
                <w:lang w:eastAsia="en-US"/>
              </w:rPr>
            </w:pPr>
            <w:r>
              <w:rPr>
                <w:rFonts w:hint="eastAsia" w:hAnsi="宋体"/>
                <w:szCs w:val="24"/>
                <w:lang w:eastAsia="en-US"/>
              </w:rPr>
              <w:t xml:space="preserve">85分≤总分＜90分</w:t>
            </w:r>
            <w:r/>
          </w:p>
        </w:tc>
        <w:tc>
          <w:tcPr>
            <w:tcW w:w="4210" w:type="dxa"/>
            <w:vAlign w:val="center"/>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扣除违约金10000元</w:t>
            </w:r>
            <w:r/>
          </w:p>
        </w:tc>
      </w:tr>
      <w:tr>
        <w:trPr/>
        <w:tc>
          <w:tcPr>
            <w:tcW w:w="1543" w:type="dxa"/>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第二档</w:t>
            </w:r>
            <w:r/>
          </w:p>
        </w:tc>
        <w:tc>
          <w:tcPr>
            <w:tcW w:w="2861" w:type="dxa"/>
            <w:vAlign w:val="center"/>
            <w:textDirection w:val="lrTb"/>
            <w:noWrap w:val="false"/>
          </w:tcPr>
          <w:p>
            <w:pPr>
              <w:ind w:firstLine="482"/>
              <w:spacing w:line="360" w:lineRule="auto"/>
              <w:rPr>
                <w:rFonts w:hint="eastAsia" w:hAnsi="宋体"/>
                <w:szCs w:val="24"/>
                <w:lang w:eastAsia="en-US"/>
              </w:rPr>
            </w:pPr>
            <w:r>
              <w:rPr>
                <w:rFonts w:hint="eastAsia" w:hAnsi="宋体"/>
                <w:szCs w:val="24"/>
                <w:lang w:eastAsia="en-US"/>
              </w:rPr>
              <w:t xml:space="preserve">80分≤总分＜85分</w:t>
            </w:r>
            <w:r/>
          </w:p>
        </w:tc>
        <w:tc>
          <w:tcPr>
            <w:tcW w:w="4210" w:type="dxa"/>
            <w:vAlign w:val="center"/>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扣除违约金15000元</w:t>
            </w:r>
            <w:r/>
          </w:p>
        </w:tc>
      </w:tr>
      <w:tr>
        <w:trPr>
          <w:trHeight w:val="90"/>
        </w:trPr>
        <w:tc>
          <w:tcPr>
            <w:tcW w:w="1543" w:type="dxa"/>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第三档</w:t>
            </w:r>
            <w:r/>
          </w:p>
        </w:tc>
        <w:tc>
          <w:tcPr>
            <w:tcW w:w="2861" w:type="dxa"/>
            <w:vAlign w:val="center"/>
            <w:textDirection w:val="lrTb"/>
            <w:noWrap w:val="false"/>
          </w:tcPr>
          <w:p>
            <w:pPr>
              <w:ind w:firstLine="482"/>
              <w:spacing w:line="360" w:lineRule="auto"/>
              <w:rPr>
                <w:rFonts w:hint="eastAsia" w:hAnsi="宋体"/>
                <w:szCs w:val="24"/>
                <w:lang w:eastAsia="en-US"/>
              </w:rPr>
            </w:pPr>
            <w:r>
              <w:rPr>
                <w:rFonts w:hint="eastAsia" w:hAnsi="宋体"/>
                <w:szCs w:val="24"/>
                <w:lang w:eastAsia="en-US"/>
              </w:rPr>
              <w:t xml:space="preserve">75分≤总分＜80分</w:t>
            </w:r>
            <w:r/>
          </w:p>
        </w:tc>
        <w:tc>
          <w:tcPr>
            <w:tcW w:w="4210" w:type="dxa"/>
            <w:vAlign w:val="center"/>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扣除违约金20000元</w:t>
            </w:r>
            <w:r/>
          </w:p>
        </w:tc>
      </w:tr>
      <w:tr>
        <w:trPr/>
        <w:tc>
          <w:tcPr>
            <w:tcW w:w="1543" w:type="dxa"/>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第四档</w:t>
            </w:r>
            <w:r/>
          </w:p>
        </w:tc>
        <w:tc>
          <w:tcPr>
            <w:tcW w:w="2861" w:type="dxa"/>
            <w:vAlign w:val="center"/>
            <w:textDirection w:val="lrTb"/>
            <w:noWrap w:val="false"/>
          </w:tcPr>
          <w:p>
            <w:pPr>
              <w:ind w:firstLine="482"/>
              <w:spacing w:line="360" w:lineRule="auto"/>
              <w:rPr>
                <w:rFonts w:hint="eastAsia" w:hAnsi="宋体"/>
                <w:szCs w:val="24"/>
                <w:lang w:eastAsia="en-US"/>
              </w:rPr>
            </w:pPr>
            <w:r>
              <w:rPr>
                <w:rFonts w:hint="eastAsia" w:hAnsi="宋体"/>
                <w:szCs w:val="24"/>
                <w:lang w:eastAsia="en-US"/>
              </w:rPr>
              <w:t xml:space="preserve">70分≤总分＜75分</w:t>
            </w:r>
            <w:r/>
          </w:p>
        </w:tc>
        <w:tc>
          <w:tcPr>
            <w:tcW w:w="4210" w:type="dxa"/>
            <w:vAlign w:val="center"/>
            <w:textDirection w:val="lrTb"/>
            <w:noWrap w:val="false"/>
          </w:tcPr>
          <w:p>
            <w:pPr>
              <w:ind w:firstLine="482"/>
              <w:spacing w:line="360" w:lineRule="auto"/>
              <w:rPr>
                <w:rFonts w:hint="eastAsia" w:hAnsi="宋体"/>
                <w:b w:val="0"/>
                <w:szCs w:val="24"/>
                <w:lang w:eastAsia="en-US"/>
              </w:rPr>
            </w:pPr>
            <w:r>
              <w:rPr>
                <w:rFonts w:hint="eastAsia" w:hAnsi="宋体"/>
                <w:szCs w:val="24"/>
                <w:lang w:eastAsia="en-US"/>
              </w:rPr>
              <w:t xml:space="preserve">扣除违约金30000元</w:t>
            </w:r>
            <w:r/>
          </w:p>
        </w:tc>
      </w:tr>
    </w:tbl>
    <w:p>
      <w:pPr>
        <w:ind w:firstLine="482"/>
        <w:spacing w:line="360" w:lineRule="auto"/>
        <w:rPr>
          <w:rFonts w:hint="eastAsia" w:hAnsi="宋体" w:cs="宋体"/>
          <w:b w:val="0"/>
          <w:szCs w:val="24"/>
        </w:rPr>
      </w:pPr>
      <w:r>
        <w:rPr>
          <w:rFonts w:hint="eastAsia" w:hAnsi="宋体" w:cs="宋体"/>
          <w:szCs w:val="24"/>
        </w:rPr>
        <w:t xml:space="preserve">当月考核分值小于70分，甲方有权停止支付服务费用，并有权单方面解除合同，全部责任及损失由乙方负责。</w:t>
      </w:r>
      <w:r/>
    </w:p>
    <w:p>
      <w:pPr>
        <w:ind w:firstLine="482"/>
        <w:spacing w:line="360" w:lineRule="auto"/>
        <w:rPr>
          <w:rFonts w:hint="eastAsia" w:hAnsi="宋体" w:cs="宋体"/>
          <w:b w:val="0"/>
          <w:szCs w:val="24"/>
        </w:rPr>
      </w:pPr>
      <w:r>
        <w:rPr>
          <w:rFonts w:hint="eastAsia" w:hAnsi="宋体" w:cs="宋体"/>
          <w:szCs w:val="24"/>
        </w:rPr>
        <w:t xml:space="preserve">连续2个月考核分值低于80分或一年内累计3次考核分值低于80分的，甲方有权单方面解除合同，全部责任及损失由乙方负责。</w:t>
      </w:r>
      <w:r/>
    </w:p>
    <w:p>
      <w:pPr>
        <w:ind w:firstLine="482"/>
        <w:spacing w:line="360" w:lineRule="auto"/>
        <w:rPr>
          <w:rFonts w:hint="eastAsia" w:hAnsi="宋体" w:cs="宋体"/>
          <w:b w:val="0"/>
          <w:szCs w:val="24"/>
        </w:rPr>
      </w:pPr>
      <w:r>
        <w:rPr>
          <w:rFonts w:hint="eastAsia" w:hAnsi="宋体" w:cs="宋体"/>
          <w:szCs w:val="24"/>
        </w:rPr>
        <w:t xml:space="preserve">终期考核：在合同期满前由甲方管理部门及使用科室对乙方服务满意度及人员服务进行终期考核，其中甲方管理部门的</w:t>
      </w:r>
      <w:r>
        <w:rPr>
          <w:rFonts w:hint="eastAsia" w:hAnsi="宋体" w:cs="宋体"/>
          <w:szCs w:val="24"/>
        </w:rPr>
        <w:t xml:space="preserve">考核占</w:t>
      </w:r>
      <w:r>
        <w:rPr>
          <w:rFonts w:hint="eastAsia" w:hAnsi="宋体" w:cs="宋体"/>
          <w:szCs w:val="24"/>
        </w:rPr>
        <w:t xml:space="preserve">60分，使用科室的</w:t>
      </w:r>
      <w:r>
        <w:rPr>
          <w:rFonts w:hint="eastAsia" w:hAnsi="宋体" w:cs="宋体"/>
          <w:szCs w:val="24"/>
        </w:rPr>
        <w:t xml:space="preserve">考核占</w:t>
      </w:r>
      <w:r>
        <w:rPr>
          <w:rFonts w:hint="eastAsia" w:hAnsi="宋体" w:cs="宋体"/>
          <w:szCs w:val="24"/>
        </w:rPr>
        <w:t xml:space="preserve">40分。考核结果与双方是否续签合同挂钩，终期考核得分</w:t>
      </w:r>
      <w:r>
        <w:rPr>
          <w:rFonts w:hAnsi="宋体" w:cs="宋体"/>
          <w:szCs w:val="24"/>
        </w:rPr>
        <w:t xml:space="preserve">90</w:t>
      </w:r>
      <w:r>
        <w:rPr>
          <w:rFonts w:hint="eastAsia" w:hAnsi="宋体" w:cs="宋体"/>
          <w:szCs w:val="24"/>
        </w:rPr>
        <w:t xml:space="preserve">分及以上的，将续签下一年合同。</w:t>
      </w:r>
      <w:r/>
    </w:p>
    <w:p>
      <w:pPr>
        <w:pStyle w:val="837"/>
        <w:jc w:val="left"/>
        <w:rPr>
          <w:rFonts w:hint="eastAsia" w:ascii="宋体" w:hAnsi="宋体" w:eastAsia="宋体"/>
          <w:b/>
          <w:sz w:val="24"/>
          <w:szCs w:val="24"/>
        </w:rPr>
      </w:pPr>
      <w:r>
        <w:rPr>
          <w:rFonts w:ascii="宋体" w:hAnsi="宋体" w:eastAsia="宋体"/>
          <w:b/>
          <w:sz w:val="24"/>
          <w:szCs w:val="24"/>
        </w:rPr>
        <w:t xml:space="preserve">十一、人员与服务要求</w:t>
      </w:r>
      <w:r/>
    </w:p>
    <w:p>
      <w:pPr>
        <w:pStyle w:val="1310"/>
        <w:rPr>
          <w:rFonts w:hint="eastAsia" w:ascii="宋体" w:hAnsi="宋体" w:eastAsia="宋体"/>
          <w:sz w:val="24"/>
          <w:szCs w:val="24"/>
        </w:rPr>
      </w:pPr>
      <w:r>
        <w:rPr>
          <w:rFonts w:ascii="宋体" w:hAnsi="宋体" w:eastAsia="宋体"/>
          <w:sz w:val="24"/>
          <w:szCs w:val="24"/>
        </w:rPr>
        <w:t xml:space="preserve">11.1</w:t>
      </w:r>
      <w:r>
        <w:rPr>
          <w:rFonts w:hint="eastAsia" w:ascii="宋体" w:hAnsi="宋体" w:eastAsia="宋体"/>
          <w:sz w:val="24"/>
          <w:szCs w:val="24"/>
        </w:rPr>
        <w:t xml:space="preserve">乙方</w:t>
      </w:r>
      <w:r>
        <w:rPr>
          <w:rFonts w:ascii="宋体" w:hAnsi="宋体" w:eastAsia="宋体"/>
          <w:sz w:val="24"/>
          <w:szCs w:val="24"/>
        </w:rPr>
        <w:t xml:space="preserve">所有服务人员必须专职为本项目服务，不得</w:t>
      </w:r>
      <w:r>
        <w:rPr>
          <w:rFonts w:hint="eastAsia" w:ascii="宋体" w:hAnsi="宋体" w:eastAsia="宋体"/>
          <w:sz w:val="24"/>
          <w:szCs w:val="24"/>
        </w:rPr>
        <w:t xml:space="preserve">在本项目外</w:t>
      </w:r>
      <w:r>
        <w:rPr>
          <w:rFonts w:ascii="宋体" w:hAnsi="宋体" w:eastAsia="宋体"/>
          <w:sz w:val="24"/>
          <w:szCs w:val="24"/>
        </w:rPr>
        <w:t xml:space="preserve">兼职。持证岗位人员须100%持有效证件上岗。</w:t>
      </w:r>
      <w:r/>
    </w:p>
    <w:p>
      <w:pPr>
        <w:spacing w:line="360" w:lineRule="auto"/>
        <w:rPr>
          <w:rFonts w:hint="eastAsia" w:hAnsi="宋体" w:cs="宋体"/>
          <w:b w:val="0"/>
          <w:szCs w:val="24"/>
        </w:rPr>
      </w:pPr>
      <w:r>
        <w:rPr>
          <w:rFonts w:hAnsi="宋体"/>
          <w:szCs w:val="24"/>
        </w:rPr>
        <w:t xml:space="preserve">11.2 </w:t>
      </w:r>
      <w:r>
        <w:rPr>
          <w:rFonts w:hint="eastAsia" w:hAnsi="宋体"/>
          <w:szCs w:val="24"/>
        </w:rPr>
        <w:t xml:space="preserve">乙方</w:t>
      </w:r>
      <w:r>
        <w:rPr>
          <w:rFonts w:hAnsi="宋体"/>
          <w:szCs w:val="24"/>
        </w:rPr>
        <w:t xml:space="preserve">服务人员统一着装，费用由乙方承担。</w:t>
      </w:r>
      <w:r/>
    </w:p>
    <w:p>
      <w:pPr>
        <w:pStyle w:val="1310"/>
        <w:rPr>
          <w:rFonts w:hint="eastAsia" w:ascii="宋体" w:hAnsi="宋体" w:eastAsia="宋体"/>
          <w:sz w:val="24"/>
          <w:szCs w:val="24"/>
        </w:rPr>
      </w:pPr>
      <w:r>
        <w:rPr>
          <w:rFonts w:ascii="宋体" w:hAnsi="宋体" w:eastAsia="宋体"/>
          <w:sz w:val="24"/>
          <w:szCs w:val="24"/>
        </w:rPr>
        <w:t xml:space="preserve">11.3 </w:t>
      </w:r>
      <w:r>
        <w:rPr>
          <w:rFonts w:hint="eastAsia" w:ascii="宋体" w:hAnsi="宋体" w:eastAsia="宋体"/>
          <w:sz w:val="24"/>
          <w:szCs w:val="24"/>
        </w:rPr>
        <w:t xml:space="preserve">乙方</w:t>
      </w:r>
      <w:r>
        <w:rPr>
          <w:rFonts w:ascii="宋体" w:hAnsi="宋体" w:eastAsia="宋体"/>
          <w:sz w:val="24"/>
          <w:szCs w:val="24"/>
        </w:rPr>
        <w:t xml:space="preserve">所有服务人员</w:t>
      </w:r>
      <w:r>
        <w:rPr>
          <w:rFonts w:hint="eastAsia" w:ascii="宋体" w:hAnsi="宋体" w:eastAsia="宋体"/>
          <w:sz w:val="24"/>
          <w:szCs w:val="24"/>
        </w:rPr>
        <w:t xml:space="preserve">必须严格按照招标文件各岗位服务要求完成相应的服务工作。</w:t>
      </w:r>
      <w:r/>
    </w:p>
    <w:p>
      <w:pPr>
        <w:pStyle w:val="837"/>
        <w:jc w:val="left"/>
        <w:rPr>
          <w:rFonts w:hint="eastAsia" w:ascii="宋体" w:hAnsi="宋体" w:eastAsia="宋体"/>
          <w:sz w:val="24"/>
          <w:szCs w:val="24"/>
        </w:rPr>
      </w:pPr>
      <w:r>
        <w:rPr>
          <w:rFonts w:ascii="宋体" w:hAnsi="宋体" w:eastAsia="宋体"/>
          <w:b/>
          <w:sz w:val="24"/>
          <w:szCs w:val="24"/>
        </w:rPr>
        <w:t xml:space="preserve">十二、违约责任</w:t>
      </w:r>
      <w:r/>
    </w:p>
    <w:p>
      <w:pPr>
        <w:pStyle w:val="1310"/>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2</w:t>
      </w:r>
      <w:r>
        <w:rPr>
          <w:rFonts w:ascii="宋体" w:hAnsi="宋体" w:eastAsia="宋体"/>
          <w:sz w:val="24"/>
          <w:szCs w:val="24"/>
        </w:rPr>
        <w:t xml:space="preserve">.1 </w:t>
      </w:r>
      <w:r>
        <w:rPr>
          <w:rFonts w:hint="eastAsia" w:ascii="宋体" w:hAnsi="宋体" w:eastAsia="宋体" w:cs="宋体"/>
          <w:sz w:val="24"/>
          <w:szCs w:val="24"/>
        </w:rPr>
        <w:t xml:space="preserve">如乙方人员因病事假、年假、产假等原因休息，乙方应立即安排人员顶岗；空</w:t>
      </w:r>
      <w:r>
        <w:rPr>
          <w:rFonts w:hint="eastAsia" w:ascii="宋体" w:hAnsi="宋体" w:eastAsia="宋体" w:cs="宋体"/>
          <w:sz w:val="24"/>
          <w:szCs w:val="24"/>
        </w:rPr>
        <w:t xml:space="preserve">岗时间</w:t>
      </w:r>
      <w:r>
        <w:rPr>
          <w:rFonts w:hint="eastAsia" w:ascii="宋体" w:hAnsi="宋体" w:eastAsia="宋体" w:cs="宋体"/>
          <w:sz w:val="24"/>
          <w:szCs w:val="24"/>
        </w:rPr>
        <w:t xml:space="preserve">超过1天且不满1</w:t>
      </w:r>
      <w:r>
        <w:rPr>
          <w:rFonts w:ascii="宋体" w:hAnsi="宋体" w:eastAsia="宋体" w:cs="宋体"/>
          <w:sz w:val="24"/>
          <w:szCs w:val="24"/>
        </w:rPr>
        <w:t xml:space="preserve">0</w:t>
      </w:r>
      <w:r>
        <w:rPr>
          <w:rFonts w:hint="eastAsia" w:ascii="宋体" w:hAnsi="宋体" w:eastAsia="宋体" w:cs="宋体"/>
          <w:sz w:val="24"/>
          <w:szCs w:val="24"/>
        </w:rPr>
        <w:t xml:space="preserve">天的，扣除</w:t>
      </w:r>
      <w:r>
        <w:rPr>
          <w:rFonts w:hint="eastAsia" w:ascii="宋体" w:hAnsi="宋体" w:eastAsia="宋体" w:cs="宋体"/>
          <w:sz w:val="24"/>
          <w:szCs w:val="24"/>
        </w:rPr>
        <w:t xml:space="preserve">该岗位</w:t>
      </w:r>
      <w:r>
        <w:rPr>
          <w:rFonts w:hint="eastAsia" w:ascii="宋体" w:hAnsi="宋体" w:eastAsia="宋体" w:cs="宋体"/>
          <w:sz w:val="24"/>
          <w:szCs w:val="24"/>
        </w:rPr>
        <w:t xml:space="preserve">当月一半费用，空</w:t>
      </w:r>
      <w:r>
        <w:rPr>
          <w:rFonts w:hint="eastAsia" w:ascii="宋体" w:hAnsi="宋体" w:eastAsia="宋体" w:cs="宋体"/>
          <w:sz w:val="24"/>
          <w:szCs w:val="24"/>
        </w:rPr>
        <w:t xml:space="preserve">岗时间</w:t>
      </w:r>
      <w:r>
        <w:rPr>
          <w:rFonts w:hint="eastAsia" w:ascii="宋体" w:hAnsi="宋体" w:eastAsia="宋体" w:cs="宋体"/>
          <w:sz w:val="24"/>
          <w:szCs w:val="24"/>
        </w:rPr>
        <w:t xml:space="preserve">超过1</w:t>
      </w:r>
      <w:r>
        <w:rPr>
          <w:rFonts w:ascii="宋体" w:hAnsi="宋体" w:eastAsia="宋体" w:cs="宋体"/>
          <w:sz w:val="24"/>
          <w:szCs w:val="24"/>
        </w:rPr>
        <w:t xml:space="preserve">0</w:t>
      </w:r>
      <w:r>
        <w:rPr>
          <w:rFonts w:hint="eastAsia" w:ascii="宋体" w:hAnsi="宋体" w:eastAsia="宋体" w:cs="宋体"/>
          <w:sz w:val="24"/>
          <w:szCs w:val="24"/>
        </w:rPr>
        <w:t xml:space="preserve">天的，扣除</w:t>
      </w:r>
      <w:r>
        <w:rPr>
          <w:rFonts w:hint="eastAsia" w:ascii="宋体" w:hAnsi="宋体" w:eastAsia="宋体" w:cs="宋体"/>
          <w:sz w:val="24"/>
          <w:szCs w:val="24"/>
        </w:rPr>
        <w:t xml:space="preserve">该岗位</w:t>
      </w:r>
      <w:r>
        <w:rPr>
          <w:rFonts w:hint="eastAsia" w:ascii="宋体" w:hAnsi="宋体" w:eastAsia="宋体" w:cs="宋体"/>
          <w:sz w:val="24"/>
          <w:szCs w:val="24"/>
        </w:rPr>
        <w:t xml:space="preserve">当月费用，超过1个月的除扣除岗位费用以外，乙方应向甲方支付1</w:t>
      </w:r>
      <w:r>
        <w:rPr>
          <w:rFonts w:ascii="宋体" w:hAnsi="宋体" w:eastAsia="宋体" w:cs="宋体"/>
          <w:sz w:val="24"/>
          <w:szCs w:val="24"/>
        </w:rPr>
        <w:t xml:space="preserve">0000</w:t>
      </w:r>
      <w:r>
        <w:rPr>
          <w:rFonts w:hint="eastAsia" w:ascii="宋体" w:hAnsi="宋体" w:eastAsia="宋体" w:cs="宋体"/>
          <w:sz w:val="24"/>
          <w:szCs w:val="24"/>
        </w:rPr>
        <w:t xml:space="preserve">元/月的违约金；</w:t>
      </w:r>
      <w:r>
        <w:rPr>
          <w:rFonts w:hint="eastAsia" w:ascii="宋体" w:hAnsi="宋体" w:eastAsia="宋体"/>
          <w:sz w:val="24"/>
          <w:szCs w:val="24"/>
        </w:rPr>
        <w:t xml:space="preserve">乙方人员</w:t>
      </w:r>
      <w:r>
        <w:rPr>
          <w:rFonts w:ascii="宋体" w:hAnsi="宋体" w:eastAsia="宋体"/>
          <w:sz w:val="24"/>
          <w:szCs w:val="24"/>
        </w:rPr>
        <w:t xml:space="preserve">擅自调岗、脱岗、缺岗的，每</w:t>
      </w:r>
      <w:r>
        <w:rPr>
          <w:rFonts w:hint="eastAsia" w:ascii="宋体" w:hAnsi="宋体" w:eastAsia="宋体"/>
          <w:sz w:val="24"/>
          <w:szCs w:val="24"/>
        </w:rPr>
        <w:t xml:space="preserve">发现一次乙方向甲方支付违约金</w:t>
      </w:r>
      <w:r>
        <w:rPr>
          <w:rFonts w:ascii="宋体" w:hAnsi="宋体" w:eastAsia="宋体"/>
          <w:sz w:val="24"/>
          <w:szCs w:val="24"/>
        </w:rPr>
        <w:t xml:space="preserve">1000元</w:t>
      </w:r>
      <w:r>
        <w:rPr>
          <w:rFonts w:hint="eastAsia" w:ascii="宋体" w:hAnsi="宋体" w:eastAsia="宋体"/>
          <w:sz w:val="24"/>
          <w:szCs w:val="24"/>
        </w:rPr>
        <w:t xml:space="preserve">/次</w:t>
      </w:r>
      <w:r>
        <w:rPr>
          <w:rFonts w:ascii="宋体" w:hAnsi="宋体" w:eastAsia="宋体"/>
          <w:sz w:val="24"/>
          <w:szCs w:val="24"/>
        </w:rPr>
        <w:t xml:space="preserve">；</w:t>
      </w:r>
      <w:r>
        <w:rPr>
          <w:rFonts w:hint="eastAsia" w:ascii="宋体" w:hAnsi="宋体" w:eastAsia="宋体"/>
          <w:sz w:val="24"/>
          <w:szCs w:val="24"/>
        </w:rPr>
        <w:t xml:space="preserve">每次</w:t>
      </w:r>
      <w:r>
        <w:rPr>
          <w:rFonts w:ascii="宋体" w:hAnsi="宋体" w:eastAsia="宋体"/>
          <w:sz w:val="24"/>
          <w:szCs w:val="24"/>
        </w:rPr>
        <w:t xml:space="preserve">有效投诉</w:t>
      </w:r>
      <w:r>
        <w:rPr>
          <w:rFonts w:hint="eastAsia" w:ascii="宋体" w:hAnsi="宋体" w:eastAsia="宋体"/>
          <w:sz w:val="24"/>
          <w:szCs w:val="24"/>
        </w:rPr>
        <w:t xml:space="preserve">成立，乙方向甲方支付违约金</w:t>
      </w:r>
      <w:r>
        <w:rPr>
          <w:rFonts w:ascii="宋体" w:hAnsi="宋体" w:eastAsia="宋体"/>
          <w:sz w:val="24"/>
          <w:szCs w:val="24"/>
        </w:rPr>
        <w:t xml:space="preserve">2000元</w:t>
      </w:r>
      <w:r>
        <w:rPr>
          <w:rFonts w:hint="eastAsia" w:ascii="宋体" w:hAnsi="宋体" w:eastAsia="宋体"/>
          <w:sz w:val="24"/>
          <w:szCs w:val="24"/>
        </w:rPr>
        <w:t xml:space="preserve">/次</w:t>
      </w:r>
      <w:r>
        <w:rPr>
          <w:rFonts w:ascii="宋体" w:hAnsi="宋体" w:eastAsia="宋体"/>
          <w:sz w:val="24"/>
          <w:szCs w:val="24"/>
        </w:rPr>
        <w:t xml:space="preserve">。</w:t>
      </w:r>
      <w:r/>
    </w:p>
    <w:p>
      <w:pPr>
        <w:spacing w:line="360" w:lineRule="auto"/>
        <w:rPr>
          <w:rFonts w:hint="eastAsia" w:hAnsi="宋体" w:cs="宋体"/>
          <w:szCs w:val="24"/>
        </w:rPr>
      </w:pPr>
      <w:r>
        <w:rPr>
          <w:rFonts w:hint="eastAsia" w:hAnsi="宋体"/>
          <w:szCs w:val="24"/>
        </w:rPr>
        <w:t xml:space="preserve">乙方</w:t>
      </w:r>
      <w:r>
        <w:rPr>
          <w:rFonts w:hAnsi="宋体"/>
          <w:szCs w:val="24"/>
        </w:rPr>
        <w:t xml:space="preserve">人员缺岗</w:t>
      </w:r>
      <w:r>
        <w:rPr>
          <w:rFonts w:hint="eastAsia" w:hAnsi="宋体"/>
          <w:szCs w:val="24"/>
        </w:rPr>
        <w:t xml:space="preserve">承担违约责任的计算方法</w:t>
      </w:r>
      <w:r>
        <w:rPr>
          <w:rFonts w:hAnsi="宋体"/>
          <w:szCs w:val="24"/>
        </w:rPr>
        <w:t xml:space="preserve">：</w:t>
      </w:r>
      <w:r/>
    </w:p>
    <w:p>
      <w:pPr>
        <w:pStyle w:val="1310"/>
        <w:rPr>
          <w:rFonts w:hint="eastAsia" w:ascii="宋体" w:hAnsi="宋体" w:eastAsia="宋体"/>
          <w:sz w:val="24"/>
          <w:szCs w:val="24"/>
        </w:rPr>
      </w:pPr>
      <w:r>
        <w:rPr>
          <w:rFonts w:ascii="宋体" w:hAnsi="宋体" w:eastAsia="宋体"/>
          <w:sz w:val="24"/>
          <w:szCs w:val="24"/>
        </w:rPr>
        <w:t xml:space="preserve">空岗＞1天且＜10天：扣除</w:t>
      </w:r>
      <w:r>
        <w:rPr>
          <w:rFonts w:ascii="宋体" w:hAnsi="宋体" w:eastAsia="宋体"/>
          <w:sz w:val="24"/>
          <w:szCs w:val="24"/>
        </w:rPr>
        <w:t xml:space="preserve">该岗位</w:t>
      </w:r>
      <w:r>
        <w:rPr>
          <w:rFonts w:ascii="宋体" w:hAnsi="宋体" w:eastAsia="宋体"/>
          <w:sz w:val="24"/>
          <w:szCs w:val="24"/>
        </w:rPr>
        <w:t xml:space="preserve">当月50%费用</w:t>
      </w:r>
      <w:r/>
    </w:p>
    <w:p>
      <w:pPr>
        <w:pStyle w:val="1310"/>
        <w:rPr>
          <w:rFonts w:hint="eastAsia" w:ascii="宋体" w:hAnsi="宋体" w:eastAsia="宋体"/>
          <w:sz w:val="24"/>
          <w:szCs w:val="24"/>
        </w:rPr>
      </w:pPr>
      <w:r>
        <w:rPr>
          <w:rFonts w:ascii="宋体" w:hAnsi="宋体" w:eastAsia="宋体"/>
          <w:sz w:val="24"/>
          <w:szCs w:val="24"/>
        </w:rPr>
        <w:t xml:space="preserve">空岗≥10天：扣除</w:t>
      </w:r>
      <w:r>
        <w:rPr>
          <w:rFonts w:ascii="宋体" w:hAnsi="宋体" w:eastAsia="宋体"/>
          <w:sz w:val="24"/>
          <w:szCs w:val="24"/>
        </w:rPr>
        <w:t xml:space="preserve">该岗位</w:t>
      </w:r>
      <w:r>
        <w:rPr>
          <w:rFonts w:ascii="宋体" w:hAnsi="宋体" w:eastAsia="宋体"/>
          <w:sz w:val="24"/>
          <w:szCs w:val="24"/>
        </w:rPr>
        <w:t xml:space="preserve">全月费用</w:t>
      </w:r>
      <w:r/>
    </w:p>
    <w:p>
      <w:pPr>
        <w:pStyle w:val="1310"/>
        <w:rPr>
          <w:rFonts w:hint="eastAsia" w:ascii="宋体" w:hAnsi="宋体" w:eastAsia="宋体"/>
          <w:sz w:val="24"/>
          <w:szCs w:val="24"/>
        </w:rPr>
      </w:pPr>
      <w:r>
        <w:rPr>
          <w:rFonts w:ascii="宋体" w:hAnsi="宋体" w:eastAsia="宋体"/>
          <w:sz w:val="24"/>
          <w:szCs w:val="24"/>
        </w:rPr>
        <w:t xml:space="preserve">空岗＞1个月：扣除岗位费用+违约金10000元/月</w:t>
      </w:r>
      <w:r/>
    </w:p>
    <w:p>
      <w:pPr>
        <w:pStyle w:val="1310"/>
        <w:rPr>
          <w:rFonts w:hint="eastAsia" w:ascii="宋体" w:hAnsi="宋体" w:eastAsia="宋体"/>
          <w:sz w:val="24"/>
          <w:szCs w:val="24"/>
        </w:rPr>
      </w:pPr>
      <w:r>
        <w:rPr>
          <w:rFonts w:ascii="宋体" w:hAnsi="宋体" w:eastAsia="宋体"/>
          <w:sz w:val="24"/>
          <w:szCs w:val="24"/>
        </w:rPr>
        <w:t xml:space="preserve">11.2 甲方无</w:t>
      </w:r>
      <w:r>
        <w:rPr>
          <w:rFonts w:hint="eastAsia" w:ascii="宋体" w:hAnsi="宋体" w:eastAsia="宋体"/>
          <w:sz w:val="24"/>
          <w:szCs w:val="24"/>
        </w:rPr>
        <w:t xml:space="preserve">正当理由</w:t>
      </w:r>
      <w:r>
        <w:rPr>
          <w:rFonts w:ascii="宋体" w:hAnsi="宋体" w:eastAsia="宋体"/>
          <w:sz w:val="24"/>
          <w:szCs w:val="24"/>
        </w:rPr>
        <w:t xml:space="preserve">逾期付款的，</w:t>
      </w:r>
      <w:r>
        <w:rPr>
          <w:rFonts w:hint="eastAsia" w:ascii="宋体" w:hAnsi="宋体" w:eastAsia="宋体"/>
          <w:sz w:val="24"/>
          <w:szCs w:val="24"/>
        </w:rPr>
        <w:t xml:space="preserve">应</w:t>
      </w:r>
      <w:r>
        <w:rPr>
          <w:rFonts w:ascii="宋体" w:hAnsi="宋体" w:eastAsia="宋体"/>
          <w:sz w:val="24"/>
          <w:szCs w:val="24"/>
        </w:rPr>
        <w:t xml:space="preserve">按逾期金额每日</w:t>
      </w:r>
      <w:r>
        <w:rPr>
          <w:rFonts w:hint="eastAsia" w:ascii="宋体" w:hAnsi="宋体" w:eastAsia="宋体"/>
          <w:sz w:val="24"/>
          <w:szCs w:val="24"/>
        </w:rPr>
        <w:t xml:space="preserve">万分之五</w:t>
      </w:r>
      <w:r>
        <w:rPr>
          <w:rFonts w:ascii="宋体" w:hAnsi="宋体" w:eastAsia="宋体"/>
          <w:sz w:val="24"/>
          <w:szCs w:val="24"/>
        </w:rPr>
        <w:t xml:space="preserve">支付违约金。</w:t>
      </w:r>
      <w:r/>
    </w:p>
    <w:p>
      <w:pPr>
        <w:pStyle w:val="1310"/>
        <w:rPr>
          <w:rFonts w:hint="eastAsia" w:ascii="宋体" w:hAnsi="宋体" w:eastAsia="宋体"/>
          <w:sz w:val="24"/>
          <w:szCs w:val="24"/>
        </w:rPr>
      </w:pPr>
      <w:r>
        <w:rPr>
          <w:rFonts w:ascii="宋体" w:hAnsi="宋体" w:eastAsia="宋体"/>
          <w:sz w:val="24"/>
          <w:szCs w:val="24"/>
        </w:rPr>
        <w:t xml:space="preserve">11.3 乙方逾期提供服务的，</w:t>
      </w:r>
      <w:r>
        <w:rPr>
          <w:rFonts w:hint="eastAsia" w:ascii="宋体" w:hAnsi="宋体" w:eastAsia="宋体"/>
          <w:sz w:val="24"/>
          <w:szCs w:val="24"/>
        </w:rPr>
        <w:t xml:space="preserve">每逾期一天，</w:t>
      </w:r>
      <w:r>
        <w:rPr>
          <w:rFonts w:ascii="宋体" w:hAnsi="宋体" w:eastAsia="宋体"/>
          <w:sz w:val="24"/>
          <w:szCs w:val="24"/>
        </w:rPr>
        <w:t xml:space="preserve">按</w:t>
      </w:r>
      <w:r>
        <w:rPr>
          <w:rFonts w:hint="eastAsia" w:ascii="宋体" w:hAnsi="宋体" w:eastAsia="宋体"/>
          <w:sz w:val="24"/>
          <w:szCs w:val="24"/>
        </w:rPr>
        <w:t xml:space="preserve">年度</w:t>
      </w:r>
      <w:r>
        <w:rPr>
          <w:rFonts w:ascii="宋体" w:hAnsi="宋体" w:eastAsia="宋体"/>
          <w:sz w:val="24"/>
          <w:szCs w:val="24"/>
        </w:rPr>
        <w:t xml:space="preserve">合同总额</w:t>
      </w:r>
      <w:r>
        <w:rPr>
          <w:rFonts w:hint="eastAsia" w:ascii="宋体" w:hAnsi="宋体" w:eastAsia="宋体"/>
          <w:sz w:val="24"/>
          <w:szCs w:val="24"/>
        </w:rPr>
        <w:t xml:space="preserve">的万分之五</w:t>
      </w:r>
      <w:r>
        <w:rPr>
          <w:rFonts w:ascii="宋体" w:hAnsi="宋体" w:eastAsia="宋体"/>
          <w:sz w:val="24"/>
          <w:szCs w:val="24"/>
        </w:rPr>
        <w:t xml:space="preserve">支付违约金；逾期超过</w:t>
      </w:r>
      <w:r>
        <w:rPr>
          <w:rFonts w:hint="eastAsia" w:ascii="宋体" w:hAnsi="宋体" w:eastAsia="宋体"/>
          <w:sz w:val="24"/>
          <w:szCs w:val="24"/>
        </w:rPr>
        <w:t xml:space="preserve">十天的</w:t>
      </w:r>
      <w:r>
        <w:rPr>
          <w:rFonts w:ascii="宋体" w:hAnsi="宋体" w:eastAsia="宋体"/>
          <w:sz w:val="24"/>
          <w:szCs w:val="24"/>
        </w:rPr>
        <w:t xml:space="preserve">，甲方</w:t>
      </w:r>
      <w:r>
        <w:rPr>
          <w:rFonts w:hint="eastAsia" w:ascii="宋体" w:hAnsi="宋体" w:eastAsia="宋体"/>
          <w:sz w:val="24"/>
          <w:szCs w:val="24"/>
        </w:rPr>
        <w:t xml:space="preserve">有权</w:t>
      </w:r>
      <w:r>
        <w:rPr>
          <w:rFonts w:ascii="宋体" w:hAnsi="宋体" w:eastAsia="宋体"/>
          <w:sz w:val="24"/>
          <w:szCs w:val="24"/>
        </w:rPr>
        <w:t xml:space="preserve">解除</w:t>
      </w:r>
      <w:r>
        <w:rPr>
          <w:rFonts w:hint="eastAsia" w:ascii="宋体" w:hAnsi="宋体" w:eastAsia="宋体"/>
          <w:sz w:val="24"/>
          <w:szCs w:val="24"/>
        </w:rPr>
        <w:t xml:space="preserve">本</w:t>
      </w:r>
      <w:r>
        <w:rPr>
          <w:rFonts w:ascii="宋体" w:hAnsi="宋体" w:eastAsia="宋体"/>
          <w:sz w:val="24"/>
          <w:szCs w:val="24"/>
        </w:rPr>
        <w:t xml:space="preserve">合同，</w:t>
      </w:r>
      <w:r>
        <w:rPr>
          <w:rFonts w:hint="eastAsia" w:ascii="宋体" w:hAnsi="宋体" w:eastAsia="宋体"/>
          <w:sz w:val="24"/>
          <w:szCs w:val="24"/>
        </w:rPr>
        <w:t xml:space="preserve">且</w:t>
      </w:r>
      <w:r>
        <w:rPr>
          <w:rFonts w:ascii="宋体" w:hAnsi="宋体" w:eastAsia="宋体"/>
          <w:sz w:val="24"/>
          <w:szCs w:val="24"/>
        </w:rPr>
        <w:t xml:space="preserve">乙方</w:t>
      </w:r>
      <w:r>
        <w:rPr>
          <w:rFonts w:hint="eastAsia" w:ascii="宋体" w:hAnsi="宋体" w:eastAsia="宋体"/>
          <w:sz w:val="24"/>
          <w:szCs w:val="24"/>
        </w:rPr>
        <w:t xml:space="preserve">应按年度</w:t>
      </w:r>
      <w:r>
        <w:rPr>
          <w:rFonts w:ascii="宋体" w:hAnsi="宋体" w:eastAsia="宋体"/>
          <w:sz w:val="24"/>
          <w:szCs w:val="24"/>
        </w:rPr>
        <w:t xml:space="preserve">合同总额20%</w:t>
      </w:r>
      <w:r>
        <w:rPr>
          <w:rFonts w:hint="eastAsia" w:ascii="宋体" w:hAnsi="宋体" w:eastAsia="宋体"/>
          <w:sz w:val="24"/>
          <w:szCs w:val="24"/>
        </w:rPr>
        <w:t xml:space="preserve">的标准支付</w:t>
      </w:r>
      <w:r>
        <w:rPr>
          <w:rFonts w:ascii="宋体" w:hAnsi="宋体" w:eastAsia="宋体"/>
          <w:sz w:val="24"/>
          <w:szCs w:val="24"/>
        </w:rPr>
        <w:t xml:space="preserve">违约金。</w:t>
      </w:r>
      <w:r/>
    </w:p>
    <w:p>
      <w:pPr>
        <w:pStyle w:val="1310"/>
        <w:rPr>
          <w:rFonts w:hint="eastAsia" w:ascii="宋体" w:hAnsi="宋体" w:eastAsia="宋体"/>
          <w:sz w:val="24"/>
          <w:szCs w:val="24"/>
        </w:rPr>
      </w:pPr>
      <w:r>
        <w:rPr>
          <w:rFonts w:ascii="宋体" w:hAnsi="宋体" w:eastAsia="宋体"/>
          <w:sz w:val="24"/>
          <w:szCs w:val="24"/>
        </w:rPr>
        <w:t xml:space="preserve">11.4 </w:t>
      </w:r>
      <w:r>
        <w:rPr>
          <w:rFonts w:hint="eastAsia" w:ascii="宋体" w:hAnsi="宋体" w:eastAsia="宋体"/>
          <w:sz w:val="24"/>
          <w:szCs w:val="24"/>
        </w:rPr>
        <w:t xml:space="preserve">乙方</w:t>
      </w:r>
      <w:r>
        <w:rPr>
          <w:rFonts w:ascii="宋体" w:hAnsi="宋体" w:eastAsia="宋体"/>
          <w:sz w:val="24"/>
          <w:szCs w:val="24"/>
        </w:rPr>
        <w:t xml:space="preserve">服务标准、人员资质不符合约定的，甲方有权拒绝接受</w:t>
      </w:r>
      <w:r>
        <w:rPr>
          <w:rFonts w:hint="eastAsia" w:ascii="宋体" w:hAnsi="宋体" w:eastAsia="宋体"/>
          <w:sz w:val="24"/>
          <w:szCs w:val="24"/>
        </w:rPr>
        <w:t xml:space="preserve">服务</w:t>
      </w:r>
      <w:r>
        <w:rPr>
          <w:rFonts w:ascii="宋体" w:hAnsi="宋体" w:eastAsia="宋体"/>
          <w:sz w:val="24"/>
          <w:szCs w:val="24"/>
        </w:rPr>
        <w:t xml:space="preserve">并解除</w:t>
      </w:r>
      <w:r>
        <w:rPr>
          <w:rFonts w:hint="eastAsia" w:ascii="宋体" w:hAnsi="宋体" w:eastAsia="宋体"/>
          <w:sz w:val="24"/>
          <w:szCs w:val="24"/>
        </w:rPr>
        <w:t xml:space="preserve">本</w:t>
      </w:r>
      <w:r>
        <w:rPr>
          <w:rFonts w:ascii="宋体" w:hAnsi="宋体" w:eastAsia="宋体"/>
          <w:sz w:val="24"/>
          <w:szCs w:val="24"/>
        </w:rPr>
        <w:t xml:space="preserve">合同</w:t>
      </w:r>
      <w:r>
        <w:rPr>
          <w:rFonts w:hint="eastAsia" w:ascii="宋体" w:hAnsi="宋体" w:eastAsia="宋体"/>
          <w:sz w:val="24"/>
          <w:szCs w:val="24"/>
        </w:rPr>
        <w:t xml:space="preserve">，</w:t>
      </w:r>
      <w:r>
        <w:rPr>
          <w:rFonts w:ascii="宋体" w:hAnsi="宋体" w:eastAsia="宋体"/>
          <w:sz w:val="24"/>
          <w:szCs w:val="24"/>
        </w:rPr>
        <w:t xml:space="preserve">乙方</w:t>
      </w:r>
      <w:r>
        <w:rPr>
          <w:rFonts w:hint="eastAsia" w:ascii="宋体" w:hAnsi="宋体" w:eastAsia="宋体"/>
          <w:sz w:val="24"/>
          <w:szCs w:val="24"/>
        </w:rPr>
        <w:t xml:space="preserve">应按年度</w:t>
      </w:r>
      <w:r>
        <w:rPr>
          <w:rFonts w:ascii="宋体" w:hAnsi="宋体" w:eastAsia="宋体"/>
          <w:sz w:val="24"/>
          <w:szCs w:val="24"/>
        </w:rPr>
        <w:t xml:space="preserve">合同总额20%</w:t>
      </w:r>
      <w:r>
        <w:rPr>
          <w:rFonts w:hint="eastAsia" w:ascii="宋体" w:hAnsi="宋体" w:eastAsia="宋体"/>
          <w:sz w:val="24"/>
          <w:szCs w:val="24"/>
        </w:rPr>
        <w:t xml:space="preserve">的标准支付</w:t>
      </w:r>
      <w:r>
        <w:rPr>
          <w:rFonts w:ascii="宋体" w:hAnsi="宋体" w:eastAsia="宋体"/>
          <w:sz w:val="24"/>
          <w:szCs w:val="24"/>
        </w:rPr>
        <w:t xml:space="preserve">违约金</w:t>
      </w:r>
      <w:r>
        <w:rPr>
          <w:rFonts w:hint="eastAsia" w:ascii="宋体" w:hAnsi="宋体" w:eastAsia="宋体"/>
          <w:sz w:val="24"/>
          <w:szCs w:val="24"/>
        </w:rPr>
        <w:t xml:space="preserve">。</w:t>
      </w:r>
      <w:r/>
    </w:p>
    <w:p>
      <w:pPr>
        <w:pStyle w:val="1310"/>
        <w:rPr>
          <w:rFonts w:hint="eastAsia" w:ascii="宋体" w:hAnsi="宋体" w:eastAsia="宋体"/>
          <w:sz w:val="24"/>
          <w:szCs w:val="24"/>
        </w:rPr>
      </w:pPr>
      <w:r>
        <w:rPr>
          <w:rFonts w:ascii="宋体" w:hAnsi="宋体" w:eastAsia="宋体"/>
          <w:sz w:val="24"/>
          <w:szCs w:val="24"/>
        </w:rPr>
        <w:t xml:space="preserve">11.5 因乙方失职造成安全事故、财产损失、人身伤害的，由乙方承担全部责任；甲方先行赔付的，有权向乙方追偿（含律师费、诉讼费、保全费等</w:t>
      </w:r>
      <w:r>
        <w:rPr>
          <w:rFonts w:hint="eastAsia" w:ascii="宋体" w:hAnsi="宋体" w:eastAsia="宋体"/>
          <w:sz w:val="24"/>
          <w:szCs w:val="24"/>
        </w:rPr>
        <w:t xml:space="preserve">一切合理费用</w:t>
      </w:r>
      <w:r>
        <w:rPr>
          <w:rFonts w:ascii="宋体" w:hAnsi="宋体" w:eastAsia="宋体"/>
          <w:sz w:val="24"/>
          <w:szCs w:val="24"/>
        </w:rPr>
        <w:t xml:space="preserve">）</w:t>
      </w:r>
      <w:r>
        <w:rPr>
          <w:rFonts w:hint="eastAsia" w:ascii="宋体" w:hAnsi="宋体" w:eastAsia="宋体"/>
          <w:sz w:val="24"/>
          <w:szCs w:val="24"/>
        </w:rPr>
        <w:t xml:space="preserve">，甲方有权从应付的合同款项中直接扣除乙方应承担的赔偿金、违约金等各项费用</w:t>
      </w:r>
      <w:r>
        <w:rPr>
          <w:rFonts w:ascii="宋体" w:hAnsi="宋体" w:eastAsia="宋体"/>
          <w:sz w:val="24"/>
          <w:szCs w:val="24"/>
        </w:rPr>
        <w:t xml:space="preserve">。</w:t>
      </w:r>
      <w:r/>
    </w:p>
    <w:p>
      <w:pPr>
        <w:pStyle w:val="1310"/>
        <w:rPr>
          <w:rFonts w:hint="eastAsia" w:ascii="宋体" w:hAnsi="宋体" w:eastAsia="宋体"/>
          <w:sz w:val="24"/>
          <w:szCs w:val="24"/>
        </w:rPr>
      </w:pPr>
      <w:r>
        <w:rPr>
          <w:rFonts w:ascii="宋体" w:hAnsi="宋体" w:eastAsia="宋体"/>
          <w:sz w:val="24"/>
          <w:szCs w:val="24"/>
        </w:rPr>
        <w:t xml:space="preserve">11.6 乙方用工违法、产生劳资纠纷的，全部责任与费用由乙方承担。</w:t>
      </w:r>
      <w:r/>
    </w:p>
    <w:p>
      <w:pPr>
        <w:spacing w:line="360" w:lineRule="auto"/>
        <w:rPr>
          <w:rFonts w:hint="eastAsia" w:hAnsi="宋体" w:cs="宋体"/>
          <w:b w:val="0"/>
          <w:szCs w:val="24"/>
        </w:rPr>
      </w:pPr>
      <w:r>
        <w:rPr>
          <w:rFonts w:hint="eastAsia" w:hAnsi="宋体"/>
          <w:szCs w:val="24"/>
        </w:rPr>
        <w:t xml:space="preserve">11.7未经甲方同意乙方擅自更换项目经理，乙方应向甲方支付违约金10000元；乙方</w:t>
      </w:r>
      <w:r>
        <w:rPr>
          <w:rFonts w:hAnsi="宋体" w:cs="宋体"/>
          <w:szCs w:val="24"/>
        </w:rPr>
        <w:t xml:space="preserve">未按要求配备管理人员</w:t>
      </w:r>
      <w:r>
        <w:rPr>
          <w:rFonts w:hint="eastAsia" w:hAnsi="宋体"/>
          <w:szCs w:val="24"/>
        </w:rPr>
        <w:t xml:space="preserve">或项目经理未按照约定提供驻场服务的，</w:t>
      </w:r>
      <w:r>
        <w:rPr>
          <w:rFonts w:hAnsi="宋体" w:cs="宋体"/>
          <w:szCs w:val="24"/>
        </w:rPr>
        <w:t xml:space="preserve">每检查发现一人/次，</w:t>
      </w:r>
      <w:r>
        <w:rPr>
          <w:rFonts w:hint="eastAsia" w:hAnsi="宋体" w:cs="宋体"/>
          <w:szCs w:val="24"/>
        </w:rPr>
        <w:t xml:space="preserve">乙方按</w:t>
      </w:r>
      <w:r>
        <w:rPr>
          <w:rFonts w:hAnsi="宋体" w:cs="宋体"/>
          <w:szCs w:val="24"/>
        </w:rPr>
        <w:t xml:space="preserve">500元/人次</w:t>
      </w:r>
      <w:r>
        <w:rPr>
          <w:rFonts w:hint="eastAsia" w:hAnsi="宋体" w:cs="宋体"/>
          <w:szCs w:val="24"/>
        </w:rPr>
        <w:t xml:space="preserve">支付违约金</w:t>
      </w:r>
      <w:r>
        <w:rPr>
          <w:rFonts w:hAnsi="宋体" w:cs="宋体"/>
          <w:szCs w:val="24"/>
        </w:rPr>
        <w:t xml:space="preserve">。</w:t>
      </w:r>
      <w:r/>
    </w:p>
    <w:p>
      <w:pPr>
        <w:spacing w:line="360" w:lineRule="auto"/>
        <w:rPr>
          <w:rFonts w:hint="eastAsia" w:hAnsi="宋体" w:cs="宋体"/>
          <w:b w:val="0"/>
          <w:szCs w:val="24"/>
        </w:rPr>
      </w:pPr>
      <w:r>
        <w:rPr>
          <w:rFonts w:hint="eastAsia" w:hAnsi="宋体" w:cs="宋体"/>
          <w:szCs w:val="24"/>
        </w:rPr>
        <w:t xml:space="preserve">11.8 乙方若</w:t>
      </w:r>
      <w:r>
        <w:rPr>
          <w:rFonts w:hAnsi="宋体" w:cs="宋体"/>
          <w:szCs w:val="24"/>
        </w:rPr>
        <w:t xml:space="preserve">有其它</w:t>
      </w:r>
      <w:r>
        <w:rPr>
          <w:rFonts w:hint="eastAsia" w:hAnsi="宋体" w:cs="宋体"/>
          <w:szCs w:val="24"/>
        </w:rPr>
        <w:t xml:space="preserve">违约</w:t>
      </w:r>
      <w:r>
        <w:rPr>
          <w:rFonts w:hAnsi="宋体" w:cs="宋体"/>
          <w:szCs w:val="24"/>
        </w:rPr>
        <w:t xml:space="preserve">行为</w:t>
      </w:r>
      <w:r>
        <w:rPr>
          <w:rFonts w:hint="eastAsia" w:hAnsi="宋体" w:cs="宋体"/>
          <w:szCs w:val="24"/>
        </w:rPr>
        <w:t xml:space="preserve">的（如乙方锅炉工、电工不符合上岗资质要求等违约情形）</w:t>
      </w:r>
      <w:r>
        <w:rPr>
          <w:rFonts w:hAnsi="宋体" w:cs="宋体"/>
          <w:szCs w:val="24"/>
        </w:rPr>
        <w:t xml:space="preserve">，</w:t>
      </w:r>
      <w:r>
        <w:rPr>
          <w:rFonts w:hint="eastAsia" w:hAnsi="宋体" w:cs="宋体"/>
          <w:szCs w:val="24"/>
        </w:rPr>
        <w:t xml:space="preserve">乙方应立即整改，且甲方</w:t>
      </w:r>
      <w:r>
        <w:rPr>
          <w:rFonts w:hAnsi="宋体" w:cs="宋体"/>
          <w:szCs w:val="24"/>
        </w:rPr>
        <w:t xml:space="preserve">视</w:t>
      </w:r>
      <w:r>
        <w:rPr>
          <w:rFonts w:hint="eastAsia" w:hAnsi="宋体" w:cs="宋体"/>
          <w:szCs w:val="24"/>
        </w:rPr>
        <w:t xml:space="preserve">违约行为</w:t>
      </w:r>
      <w:r>
        <w:rPr>
          <w:rFonts w:hAnsi="宋体" w:cs="宋体"/>
          <w:szCs w:val="24"/>
        </w:rPr>
        <w:t xml:space="preserve">轻重</w:t>
      </w:r>
      <w:r>
        <w:rPr>
          <w:rFonts w:hint="eastAsia" w:hAnsi="宋体" w:cs="宋体"/>
          <w:szCs w:val="24"/>
        </w:rPr>
        <w:t xml:space="preserve">有权要求乙方支付</w:t>
      </w:r>
      <w:r>
        <w:rPr>
          <w:rFonts w:hAnsi="宋体" w:cs="宋体"/>
          <w:szCs w:val="24"/>
        </w:rPr>
        <w:t xml:space="preserve">2000-10000元的</w:t>
      </w:r>
      <w:r>
        <w:rPr>
          <w:rFonts w:hint="eastAsia" w:hAnsi="宋体" w:cs="宋体"/>
          <w:szCs w:val="24"/>
        </w:rPr>
        <w:t xml:space="preserve">违约金</w:t>
      </w:r>
      <w:r>
        <w:rPr>
          <w:rFonts w:hAnsi="宋体" w:cs="宋体"/>
          <w:szCs w:val="24"/>
        </w:rPr>
        <w:t xml:space="preserve">。</w:t>
      </w:r>
      <w:r/>
    </w:p>
    <w:p>
      <w:pPr>
        <w:spacing w:line="360" w:lineRule="auto"/>
        <w:rPr>
          <w:rFonts w:hint="eastAsia" w:hAnsi="宋体" w:cs="宋体"/>
          <w:szCs w:val="24"/>
        </w:rPr>
      </w:pPr>
      <w:r>
        <w:rPr>
          <w:rFonts w:hint="eastAsia" w:hAnsi="宋体" w:cs="宋体"/>
          <w:szCs w:val="24"/>
        </w:rPr>
        <w:t xml:space="preserve">11.9</w:t>
      </w:r>
      <w:r>
        <w:rPr>
          <w:rFonts w:hAnsi="宋体" w:cs="宋体"/>
          <w:szCs w:val="24"/>
        </w:rPr>
        <w:t xml:space="preserve">对于</w:t>
      </w:r>
      <w:r>
        <w:rPr>
          <w:rFonts w:hint="eastAsia" w:hAnsi="宋体" w:cs="宋体"/>
          <w:szCs w:val="24"/>
        </w:rPr>
        <w:t xml:space="preserve">乙方</w:t>
      </w:r>
      <w:r>
        <w:rPr>
          <w:rFonts w:hAnsi="宋体" w:cs="宋体"/>
          <w:szCs w:val="24"/>
        </w:rPr>
        <w:t xml:space="preserve">服务人员出现不符合招标文件规定行为的，</w:t>
      </w:r>
      <w:r>
        <w:rPr>
          <w:rFonts w:hint="eastAsia" w:hAnsi="宋体" w:cs="宋体"/>
          <w:szCs w:val="24"/>
        </w:rPr>
        <w:t xml:space="preserve">甲方有权</w:t>
      </w:r>
      <w:r>
        <w:rPr>
          <w:rFonts w:hAnsi="宋体" w:cs="宋体"/>
          <w:szCs w:val="24"/>
        </w:rPr>
        <w:t xml:space="preserve">扣除服务费200-500元/人次；情节严重者，</w:t>
      </w:r>
      <w:r>
        <w:rPr>
          <w:rFonts w:hint="eastAsia" w:hAnsi="宋体" w:cs="宋体"/>
          <w:szCs w:val="24"/>
        </w:rPr>
        <w:t xml:space="preserve">甲方有权</w:t>
      </w:r>
      <w:r>
        <w:rPr>
          <w:rFonts w:hAnsi="宋体" w:cs="宋体"/>
          <w:szCs w:val="24"/>
        </w:rPr>
        <w:t xml:space="preserve">扣除该服务人员当月劳务费用，</w:t>
      </w:r>
      <w:r>
        <w:rPr>
          <w:rFonts w:hint="eastAsia" w:hAnsi="宋体" w:cs="宋体"/>
          <w:szCs w:val="24"/>
        </w:rPr>
        <w:t xml:space="preserve">乙方应</w:t>
      </w:r>
      <w:r>
        <w:rPr>
          <w:rFonts w:hAnsi="宋体" w:cs="宋体"/>
          <w:szCs w:val="24"/>
        </w:rPr>
        <w:t xml:space="preserve">立即</w:t>
      </w:r>
      <w:r>
        <w:rPr>
          <w:rFonts w:hint="eastAsia" w:hAnsi="宋体" w:cs="宋体"/>
          <w:szCs w:val="24"/>
        </w:rPr>
        <w:t xml:space="preserve">将该服务人员</w:t>
      </w:r>
      <w:r>
        <w:rPr>
          <w:rFonts w:hAnsi="宋体" w:cs="宋体"/>
          <w:szCs w:val="24"/>
        </w:rPr>
        <w:t xml:space="preserve">调离</w:t>
      </w:r>
      <w:r>
        <w:rPr>
          <w:rFonts w:hint="eastAsia" w:hAnsi="宋体" w:cs="宋体"/>
          <w:szCs w:val="24"/>
        </w:rPr>
        <w:t xml:space="preserve">甲方项目</w:t>
      </w:r>
      <w:r>
        <w:rPr>
          <w:rFonts w:hAnsi="宋体" w:cs="宋体"/>
          <w:szCs w:val="24"/>
        </w:rPr>
        <w:t xml:space="preserve">。</w:t>
      </w:r>
      <w:r/>
    </w:p>
    <w:p>
      <w:pPr>
        <w:spacing w:line="360" w:lineRule="auto"/>
        <w:rPr>
          <w:rFonts w:hint="eastAsia" w:hAnsi="宋体" w:cs="宋体"/>
          <w:b w:val="0"/>
          <w:szCs w:val="24"/>
        </w:rPr>
      </w:pPr>
      <w:r>
        <w:rPr>
          <w:rFonts w:hint="eastAsia" w:hAnsi="宋体" w:cs="宋体"/>
          <w:szCs w:val="24"/>
        </w:rPr>
        <w:t xml:space="preserve">11.10 乙方</w:t>
      </w:r>
      <w:r>
        <w:rPr>
          <w:rFonts w:hAnsi="宋体" w:cs="宋体"/>
          <w:szCs w:val="24"/>
        </w:rPr>
        <w:t xml:space="preserve">不符合招标文件要求的行为应立即予以整改，</w:t>
      </w:r>
      <w:r>
        <w:rPr>
          <w:rFonts w:hint="eastAsia" w:hAnsi="宋体" w:cs="宋体"/>
          <w:szCs w:val="24"/>
        </w:rPr>
        <w:t xml:space="preserve">甲方有权</w:t>
      </w:r>
      <w:r>
        <w:rPr>
          <w:rFonts w:hAnsi="宋体" w:cs="宋体"/>
          <w:szCs w:val="24"/>
        </w:rPr>
        <w:t xml:space="preserve">视情节轻重</w:t>
      </w:r>
      <w:r>
        <w:rPr>
          <w:rFonts w:hint="eastAsia" w:hAnsi="宋体" w:cs="宋体"/>
          <w:szCs w:val="24"/>
        </w:rPr>
        <w:t xml:space="preserve">要求乙方支付</w:t>
      </w:r>
      <w:r>
        <w:rPr>
          <w:rFonts w:hAnsi="宋体" w:cs="宋体"/>
          <w:szCs w:val="24"/>
        </w:rPr>
        <w:t xml:space="preserve">2000-10000元</w:t>
      </w:r>
      <w:r>
        <w:rPr>
          <w:rFonts w:hint="eastAsia" w:hAnsi="宋体" w:cs="宋体"/>
          <w:szCs w:val="24"/>
        </w:rPr>
        <w:t xml:space="preserve">的违约金</w:t>
      </w:r>
      <w:r>
        <w:rPr>
          <w:rFonts w:hAnsi="宋体" w:cs="宋体"/>
          <w:szCs w:val="24"/>
        </w:rPr>
        <w:t xml:space="preserve">。</w:t>
      </w:r>
      <w:r>
        <w:rPr>
          <w:rFonts w:hint="eastAsia" w:hAnsi="宋体" w:cs="宋体"/>
          <w:szCs w:val="24"/>
        </w:rPr>
        <w:t xml:space="preserve">经考评乙方不合格的，乙方无法按要求整改并经甲方沟通无效的</w:t>
      </w:r>
      <w:r>
        <w:rPr>
          <w:rFonts w:hAnsi="宋体" w:cs="宋体"/>
          <w:szCs w:val="24"/>
        </w:rPr>
        <w:t xml:space="preserve">，</w:t>
      </w:r>
      <w:r>
        <w:rPr>
          <w:rFonts w:hint="eastAsia" w:hAnsi="宋体" w:cs="宋体"/>
          <w:szCs w:val="24"/>
        </w:rPr>
        <w:t xml:space="preserve">甲方</w:t>
      </w:r>
      <w:r>
        <w:rPr>
          <w:rFonts w:hAnsi="宋体" w:cs="宋体"/>
          <w:szCs w:val="24"/>
        </w:rPr>
        <w:t xml:space="preserve">有权单方面终止合同</w:t>
      </w:r>
      <w:r>
        <w:rPr>
          <w:rFonts w:hint="eastAsia" w:hAnsi="宋体" w:cs="宋体"/>
          <w:szCs w:val="24"/>
        </w:rPr>
        <w:t xml:space="preserve">，且</w:t>
      </w:r>
      <w:r>
        <w:rPr>
          <w:rFonts w:hAnsi="宋体"/>
          <w:szCs w:val="24"/>
        </w:rPr>
        <w:t xml:space="preserve">乙方</w:t>
      </w:r>
      <w:r>
        <w:rPr>
          <w:rFonts w:hint="eastAsia" w:hAnsi="宋体"/>
          <w:szCs w:val="24"/>
        </w:rPr>
        <w:t xml:space="preserve">应按年度</w:t>
      </w:r>
      <w:r>
        <w:rPr>
          <w:rFonts w:hAnsi="宋体"/>
          <w:szCs w:val="24"/>
        </w:rPr>
        <w:t xml:space="preserve">合同总额20%</w:t>
      </w:r>
      <w:r>
        <w:rPr>
          <w:rFonts w:hint="eastAsia" w:hAnsi="宋体"/>
          <w:szCs w:val="24"/>
        </w:rPr>
        <w:t xml:space="preserve">的标准向甲方支付</w:t>
      </w:r>
      <w:r>
        <w:rPr>
          <w:rFonts w:hAnsi="宋体"/>
          <w:szCs w:val="24"/>
        </w:rPr>
        <w:t xml:space="preserve">违约金</w:t>
      </w:r>
      <w:r>
        <w:rPr>
          <w:rFonts w:hAnsi="宋体" w:cs="宋体"/>
          <w:szCs w:val="24"/>
        </w:rPr>
        <w:t xml:space="preserve">。</w:t>
      </w:r>
      <w:r/>
    </w:p>
    <w:p>
      <w:pPr>
        <w:pStyle w:val="837"/>
        <w:jc w:val="left"/>
        <w:rPr>
          <w:rFonts w:hint="eastAsia" w:ascii="宋体" w:hAnsi="宋体" w:eastAsia="宋体"/>
          <w:b/>
          <w:sz w:val="24"/>
          <w:szCs w:val="24"/>
        </w:rPr>
      </w:pPr>
      <w:r>
        <w:rPr>
          <w:rFonts w:ascii="宋体" w:hAnsi="宋体" w:eastAsia="宋体"/>
          <w:b/>
          <w:sz w:val="24"/>
          <w:szCs w:val="24"/>
        </w:rPr>
        <w:t xml:space="preserve">十三、不可抗力</w:t>
      </w:r>
      <w:r/>
    </w:p>
    <w:p>
      <w:pPr>
        <w:pStyle w:val="1310"/>
        <w:rPr>
          <w:rFonts w:hint="eastAsia" w:ascii="宋体" w:hAnsi="宋体" w:eastAsia="宋体"/>
          <w:sz w:val="24"/>
          <w:szCs w:val="24"/>
        </w:rPr>
      </w:pPr>
      <w:r>
        <w:rPr>
          <w:rFonts w:ascii="宋体" w:hAnsi="宋体" w:eastAsia="宋体"/>
          <w:sz w:val="24"/>
          <w:szCs w:val="24"/>
        </w:rPr>
        <w:t xml:space="preserve">12.1 因不可抗力不能履行合同的，履行期限相应顺延。</w:t>
      </w:r>
      <w:r/>
    </w:p>
    <w:p>
      <w:pPr>
        <w:pStyle w:val="1310"/>
        <w:rPr>
          <w:rFonts w:hint="eastAsia" w:ascii="宋体" w:hAnsi="宋体" w:eastAsia="宋体"/>
          <w:sz w:val="24"/>
          <w:szCs w:val="24"/>
        </w:rPr>
      </w:pPr>
      <w:r>
        <w:rPr>
          <w:rFonts w:ascii="宋体" w:hAnsi="宋体" w:eastAsia="宋体"/>
          <w:sz w:val="24"/>
          <w:szCs w:val="24"/>
        </w:rPr>
        <w:t xml:space="preserve">12.2 不可抗力发生后，双方应及时</w:t>
      </w:r>
      <w:r>
        <w:rPr>
          <w:rFonts w:hint="eastAsia" w:ascii="宋体" w:hAnsi="宋体" w:eastAsia="宋体"/>
          <w:sz w:val="24"/>
          <w:szCs w:val="24"/>
        </w:rPr>
        <w:t xml:space="preserve">书面</w:t>
      </w:r>
      <w:r>
        <w:rPr>
          <w:rFonts w:ascii="宋体" w:hAnsi="宋体" w:eastAsia="宋体"/>
          <w:sz w:val="24"/>
          <w:szCs w:val="24"/>
        </w:rPr>
        <w:t xml:space="preserve">通知并提供证明文件。</w:t>
      </w:r>
      <w:r/>
    </w:p>
    <w:p>
      <w:pPr>
        <w:pStyle w:val="1310"/>
        <w:rPr>
          <w:rFonts w:hint="eastAsia" w:ascii="宋体" w:hAnsi="宋体" w:eastAsia="宋体"/>
          <w:sz w:val="24"/>
          <w:szCs w:val="24"/>
        </w:rPr>
      </w:pPr>
      <w:r>
        <w:rPr>
          <w:rFonts w:ascii="宋体" w:hAnsi="宋体" w:eastAsia="宋体"/>
          <w:sz w:val="24"/>
          <w:szCs w:val="24"/>
        </w:rPr>
        <w:t xml:space="preserve">12.3 不可抗力持续超过</w:t>
      </w:r>
      <w:r>
        <w:rPr>
          <w:rFonts w:hint="eastAsia" w:ascii="宋体" w:hAnsi="宋体" w:eastAsia="宋体"/>
          <w:sz w:val="24"/>
          <w:szCs w:val="24"/>
        </w:rPr>
        <w:t xml:space="preserve">90</w:t>
      </w:r>
      <w:r>
        <w:rPr>
          <w:rFonts w:ascii="宋体" w:hAnsi="宋体" w:eastAsia="宋体"/>
          <w:sz w:val="24"/>
          <w:szCs w:val="24"/>
        </w:rPr>
        <w:t xml:space="preserve">天的，双方协商是否继续履行合同。</w:t>
      </w:r>
      <w:r/>
    </w:p>
    <w:p>
      <w:pPr>
        <w:pStyle w:val="837"/>
        <w:jc w:val="left"/>
        <w:rPr>
          <w:rFonts w:hint="eastAsia" w:ascii="宋体" w:hAnsi="宋体" w:eastAsia="宋体"/>
          <w:b/>
          <w:sz w:val="24"/>
          <w:szCs w:val="24"/>
        </w:rPr>
      </w:pPr>
      <w:r>
        <w:rPr>
          <w:rFonts w:ascii="宋体" w:hAnsi="宋体" w:eastAsia="宋体"/>
          <w:b/>
          <w:sz w:val="24"/>
          <w:szCs w:val="24"/>
        </w:rPr>
        <w:t xml:space="preserve">十四、争议解决</w:t>
      </w:r>
      <w:r/>
    </w:p>
    <w:p>
      <w:pPr>
        <w:pStyle w:val="1310"/>
        <w:rPr>
          <w:rFonts w:hint="eastAsia" w:ascii="宋体" w:hAnsi="宋体" w:eastAsia="宋体"/>
          <w:sz w:val="24"/>
          <w:szCs w:val="24"/>
        </w:rPr>
      </w:pPr>
      <w:r>
        <w:rPr>
          <w:rFonts w:ascii="宋体" w:hAnsi="宋体" w:eastAsia="宋体"/>
          <w:sz w:val="24"/>
          <w:szCs w:val="24"/>
        </w:rPr>
        <w:t xml:space="preserve">13.1 双方发生争议，</w:t>
      </w:r>
      <w:r>
        <w:rPr>
          <w:rFonts w:ascii="宋体" w:hAnsi="宋体" w:eastAsia="宋体"/>
          <w:sz w:val="24"/>
          <w:szCs w:val="24"/>
        </w:rPr>
        <w:t xml:space="preserve">先友好</w:t>
      </w:r>
      <w:r>
        <w:rPr>
          <w:rFonts w:ascii="宋体" w:hAnsi="宋体" w:eastAsia="宋体"/>
          <w:sz w:val="24"/>
          <w:szCs w:val="24"/>
        </w:rPr>
        <w:t xml:space="preserve">协商</w:t>
      </w:r>
      <w:r>
        <w:rPr>
          <w:rFonts w:hint="eastAsia" w:ascii="宋体" w:hAnsi="宋体" w:eastAsia="宋体"/>
          <w:sz w:val="24"/>
          <w:szCs w:val="24"/>
        </w:rPr>
        <w:t xml:space="preserve">解决问题</w:t>
      </w:r>
      <w:r>
        <w:rPr>
          <w:rFonts w:ascii="宋体" w:hAnsi="宋体" w:eastAsia="宋体"/>
          <w:sz w:val="24"/>
          <w:szCs w:val="24"/>
        </w:rPr>
        <w:t xml:space="preserve">；协商不成的，由甲方住所地</w:t>
      </w:r>
      <w:r>
        <w:rPr>
          <w:rFonts w:hint="eastAsia" w:ascii="宋体" w:hAnsi="宋体" w:eastAsia="宋体"/>
          <w:sz w:val="24"/>
          <w:szCs w:val="24"/>
        </w:rPr>
        <w:t xml:space="preserve">（南京市玄武区）</w:t>
      </w:r>
      <w:r>
        <w:rPr>
          <w:rFonts w:ascii="宋体" w:hAnsi="宋体" w:eastAsia="宋体"/>
          <w:sz w:val="24"/>
          <w:szCs w:val="24"/>
        </w:rPr>
        <w:t xml:space="preserve">人民法院管辖。</w:t>
      </w:r>
      <w:r/>
    </w:p>
    <w:p>
      <w:pPr>
        <w:pStyle w:val="837"/>
        <w:jc w:val="left"/>
        <w:rPr>
          <w:rFonts w:hint="eastAsia" w:ascii="宋体" w:hAnsi="宋体" w:eastAsia="宋体"/>
          <w:b/>
          <w:sz w:val="24"/>
          <w:szCs w:val="24"/>
        </w:rPr>
      </w:pPr>
      <w:r>
        <w:rPr>
          <w:rFonts w:ascii="宋体" w:hAnsi="宋体" w:eastAsia="宋体"/>
          <w:b/>
          <w:sz w:val="24"/>
          <w:szCs w:val="24"/>
        </w:rPr>
        <w:t xml:space="preserve">十五、合同生效及其它</w:t>
      </w:r>
      <w:r/>
    </w:p>
    <w:p>
      <w:pPr>
        <w:pStyle w:val="1310"/>
        <w:rPr>
          <w:rFonts w:hint="eastAsia" w:ascii="宋体" w:hAnsi="宋体" w:eastAsia="宋体"/>
          <w:sz w:val="24"/>
          <w:szCs w:val="24"/>
        </w:rPr>
      </w:pPr>
      <w:r>
        <w:rPr>
          <w:rFonts w:ascii="宋体" w:hAnsi="宋体" w:eastAsia="宋体"/>
          <w:sz w:val="24"/>
          <w:szCs w:val="24"/>
        </w:rPr>
        <w:t xml:space="preserve">14.1 本合同自双方</w:t>
      </w:r>
      <w:r>
        <w:rPr>
          <w:rFonts w:hint="eastAsia" w:ascii="宋体" w:hAnsi="宋体" w:eastAsia="宋体"/>
          <w:sz w:val="24"/>
          <w:szCs w:val="24"/>
        </w:rPr>
        <w:t xml:space="preserve">签字并</w:t>
      </w:r>
      <w:r>
        <w:rPr>
          <w:rFonts w:ascii="宋体" w:hAnsi="宋体" w:eastAsia="宋体"/>
          <w:sz w:val="24"/>
          <w:szCs w:val="24"/>
        </w:rPr>
        <w:t xml:space="preserve">加盖公章之日起生效。</w:t>
      </w:r>
      <w:r/>
    </w:p>
    <w:p>
      <w:pPr>
        <w:pStyle w:val="1310"/>
        <w:rPr>
          <w:rFonts w:hint="eastAsia" w:ascii="宋体" w:hAnsi="宋体" w:eastAsia="宋体"/>
          <w:sz w:val="24"/>
          <w:szCs w:val="24"/>
        </w:rPr>
      </w:pPr>
      <w:r>
        <w:rPr>
          <w:rFonts w:ascii="宋体" w:hAnsi="宋体" w:eastAsia="宋体"/>
          <w:sz w:val="24"/>
          <w:szCs w:val="24"/>
        </w:rPr>
        <w:t xml:space="preserve">14.2 招标文件、投标文件、中标通知书、澄清及承诺文件</w:t>
      </w:r>
      <w:r>
        <w:rPr>
          <w:rFonts w:hint="eastAsia" w:ascii="宋体" w:hAnsi="宋体" w:eastAsia="宋体"/>
          <w:sz w:val="24"/>
          <w:szCs w:val="24"/>
        </w:rPr>
        <w:t xml:space="preserve">、合同附件</w:t>
      </w:r>
      <w:r>
        <w:rPr>
          <w:rFonts w:ascii="宋体" w:hAnsi="宋体" w:eastAsia="宋体"/>
          <w:sz w:val="24"/>
          <w:szCs w:val="24"/>
        </w:rPr>
        <w:t xml:space="preserve">均为本合同组成部分</w:t>
      </w:r>
      <w:r>
        <w:rPr>
          <w:rFonts w:hint="eastAsia" w:ascii="宋体" w:hAnsi="宋体" w:eastAsia="宋体"/>
          <w:sz w:val="24"/>
          <w:szCs w:val="24"/>
        </w:rPr>
        <w:t xml:space="preserve">。</w:t>
      </w:r>
      <w:r/>
    </w:p>
    <w:p>
      <w:pPr>
        <w:pStyle w:val="1310"/>
        <w:rPr>
          <w:rFonts w:hint="eastAsia" w:ascii="宋体" w:hAnsi="宋体" w:eastAsia="宋体"/>
          <w:sz w:val="24"/>
          <w:szCs w:val="24"/>
        </w:rPr>
      </w:pPr>
      <w:r>
        <w:rPr>
          <w:rFonts w:ascii="宋体" w:hAnsi="宋体" w:eastAsia="宋体"/>
          <w:sz w:val="24"/>
          <w:szCs w:val="24"/>
        </w:rPr>
        <w:t xml:space="preserve">14.3 本合同未尽事宜，按照《</w:t>
      </w:r>
      <w:bookmarkStart w:id="187" w:name="OLE_LINK1"/>
      <w:r>
        <w:rPr>
          <w:rFonts w:hint="eastAsia" w:ascii="宋体" w:hAnsi="宋体" w:eastAsia="宋体"/>
          <w:sz w:val="24"/>
          <w:szCs w:val="24"/>
        </w:rPr>
        <w:t xml:space="preserve">中华人民共和国</w:t>
      </w:r>
      <w:bookmarkEnd w:id="187"/>
      <w:r>
        <w:rPr>
          <w:rFonts w:ascii="宋体" w:hAnsi="宋体" w:eastAsia="宋体"/>
          <w:sz w:val="24"/>
          <w:szCs w:val="24"/>
        </w:rPr>
        <w:t xml:space="preserve">民法典》</w:t>
      </w:r>
      <w:r>
        <w:rPr>
          <w:rFonts w:hint="eastAsia" w:ascii="宋体" w:hAnsi="宋体" w:eastAsia="宋体"/>
          <w:sz w:val="24"/>
          <w:szCs w:val="24"/>
        </w:rPr>
        <w:t xml:space="preserve">、</w:t>
      </w:r>
      <w:r>
        <w:rPr>
          <w:rFonts w:ascii="宋体" w:hAnsi="宋体" w:eastAsia="宋体"/>
          <w:sz w:val="24"/>
          <w:szCs w:val="24"/>
        </w:rPr>
        <w:t xml:space="preserve">《</w:t>
      </w:r>
      <w:r>
        <w:rPr>
          <w:rFonts w:hint="eastAsia" w:ascii="宋体" w:hAnsi="宋体" w:eastAsia="宋体"/>
          <w:sz w:val="24"/>
          <w:szCs w:val="24"/>
        </w:rPr>
        <w:t xml:space="preserve">中华人民共和国</w:t>
      </w:r>
      <w:r>
        <w:rPr>
          <w:rFonts w:ascii="宋体" w:hAnsi="宋体" w:eastAsia="宋体"/>
          <w:sz w:val="24"/>
          <w:szCs w:val="24"/>
        </w:rPr>
        <w:t xml:space="preserve">政府采购法》等相关</w:t>
      </w:r>
      <w:r>
        <w:rPr>
          <w:rFonts w:hint="eastAsia" w:ascii="宋体" w:hAnsi="宋体" w:eastAsia="宋体"/>
          <w:sz w:val="24"/>
          <w:szCs w:val="24"/>
        </w:rPr>
        <w:t xml:space="preserve">法律</w:t>
      </w:r>
      <w:r>
        <w:rPr>
          <w:rFonts w:ascii="宋体" w:hAnsi="宋体" w:eastAsia="宋体"/>
          <w:sz w:val="24"/>
          <w:szCs w:val="24"/>
        </w:rPr>
        <w:t xml:space="preserve">规定执行。</w:t>
      </w:r>
      <w:r/>
    </w:p>
    <w:p>
      <w:pPr>
        <w:pStyle w:val="1310"/>
        <w:rPr>
          <w:rFonts w:hint="eastAsia" w:ascii="宋体" w:hAnsi="宋体" w:eastAsia="宋体"/>
          <w:sz w:val="24"/>
          <w:szCs w:val="24"/>
        </w:rPr>
      </w:pPr>
      <w:r>
        <w:rPr>
          <w:rFonts w:ascii="宋体" w:hAnsi="宋体" w:eastAsia="宋体"/>
          <w:sz w:val="24"/>
          <w:szCs w:val="24"/>
        </w:rPr>
        <w:t xml:space="preserve">14.4 本合同正本一式</w:t>
      </w:r>
      <w:r>
        <w:rPr>
          <w:rFonts w:hint="eastAsia" w:ascii="宋体" w:hAnsi="宋体" w:eastAsia="宋体"/>
          <w:sz w:val="24"/>
          <w:szCs w:val="24"/>
        </w:rPr>
        <w:t xml:space="preserve">         </w:t>
      </w:r>
      <w:r>
        <w:rPr>
          <w:rFonts w:ascii="宋体" w:hAnsi="宋体" w:eastAsia="宋体"/>
          <w:sz w:val="24"/>
          <w:szCs w:val="24"/>
        </w:rPr>
        <w:t xml:space="preserve">份，甲方执</w:t>
      </w:r>
      <w:r>
        <w:rPr>
          <w:rFonts w:hint="eastAsia" w:ascii="宋体" w:hAnsi="宋体" w:eastAsia="宋体"/>
          <w:sz w:val="24"/>
          <w:szCs w:val="24"/>
        </w:rPr>
        <w:t xml:space="preserve">  </w:t>
      </w:r>
      <w:r>
        <w:rPr>
          <w:rFonts w:ascii="宋体" w:hAnsi="宋体" w:eastAsia="宋体"/>
          <w:sz w:val="24"/>
          <w:szCs w:val="24"/>
        </w:rPr>
        <w:t xml:space="preserve">份，乙方执</w:t>
      </w:r>
      <w:r>
        <w:rPr>
          <w:rFonts w:hint="eastAsia" w:ascii="宋体" w:hAnsi="宋体" w:eastAsia="宋体"/>
          <w:sz w:val="24"/>
          <w:szCs w:val="24"/>
        </w:rPr>
        <w:t xml:space="preserve">   </w:t>
      </w:r>
      <w:r>
        <w:rPr>
          <w:rFonts w:ascii="宋体" w:hAnsi="宋体" w:eastAsia="宋体"/>
          <w:sz w:val="24"/>
          <w:szCs w:val="24"/>
        </w:rPr>
        <w:t xml:space="preserve">份，具有同等法律效力。</w:t>
      </w:r>
      <w:r/>
    </w:p>
    <w:p>
      <w:pPr>
        <w:pStyle w:val="1310"/>
        <w:rPr>
          <w:rFonts w:hint="eastAsia" w:ascii="宋体" w:hAnsi="宋体" w:eastAsia="宋体"/>
          <w:sz w:val="24"/>
          <w:szCs w:val="24"/>
        </w:rPr>
      </w:pPr>
      <w:r>
        <w:rPr>
          <w:rFonts w:hint="eastAsia" w:ascii="宋体" w:hAnsi="宋体" w:eastAsia="宋体"/>
          <w:sz w:val="24"/>
          <w:szCs w:val="24"/>
        </w:rPr>
        <w:t xml:space="preserve">14.5 双方指定以下联系信息为合同履行唯一有效联系方式：甲方联系人：   电话：</w:t>
      </w:r>
      <w:r/>
    </w:p>
    <w:p>
      <w:pPr>
        <w:pStyle w:val="1310"/>
        <w:rPr>
          <w:rFonts w:hint="eastAsia" w:ascii="宋体" w:hAnsi="宋体" w:eastAsia="宋体"/>
          <w:sz w:val="24"/>
          <w:szCs w:val="24"/>
        </w:rPr>
      </w:pPr>
      <w:r>
        <w:rPr>
          <w:rFonts w:hint="eastAsia" w:ascii="宋体" w:hAnsi="宋体" w:eastAsia="宋体"/>
          <w:sz w:val="24"/>
          <w:szCs w:val="24"/>
        </w:rPr>
        <w:t xml:space="preserve">乙方联系人：     电话：     ，地址：      ， </w:t>
      </w:r>
      <w:r>
        <w:rPr>
          <w:rFonts w:hint="eastAsia" w:ascii="宋体" w:hAnsi="宋体" w:eastAsia="宋体"/>
          <w:sz w:val="24"/>
          <w:szCs w:val="24"/>
        </w:rPr>
        <w:t xml:space="preserve">上述联系</w:t>
      </w:r>
      <w:r>
        <w:rPr>
          <w:rFonts w:hint="eastAsia" w:ascii="宋体" w:hAnsi="宋体" w:eastAsia="宋体"/>
          <w:sz w:val="24"/>
          <w:szCs w:val="24"/>
        </w:rPr>
        <w:t xml:space="preserve">方式不得单方随意变更，如需变更，变更方应提前七天书面通知对方，一方擅自变更或未及时通知造成无法联系或送达失败的，由违约方承担全部责任。 </w:t>
      </w:r>
      <w:r/>
    </w:p>
    <w:p>
      <w:pPr>
        <w:spacing w:line="360" w:lineRule="auto"/>
        <w:rPr>
          <w:rFonts w:hint="eastAsia" w:hAnsi="宋体"/>
          <w:szCs w:val="24"/>
        </w:rPr>
      </w:pPr>
      <w:r>
        <w:rPr>
          <w:rFonts w:hint="eastAsia" w:hAnsi="宋体"/>
          <w:szCs w:val="24"/>
        </w:rPr>
      </w:r>
      <w:r/>
    </w:p>
    <w:p>
      <w:pPr>
        <w:spacing w:line="360" w:lineRule="auto"/>
        <w:rPr>
          <w:rFonts w:hint="eastAsia" w:hAnsi="宋体"/>
          <w:szCs w:val="24"/>
        </w:rPr>
      </w:pPr>
      <w:r>
        <w:rPr>
          <w:rFonts w:hint="eastAsia" w:hAnsi="宋体"/>
          <w:szCs w:val="24"/>
        </w:rPr>
      </w:r>
      <w:r/>
    </w:p>
    <w:p>
      <w:pPr>
        <w:spacing w:line="360" w:lineRule="auto"/>
        <w:rPr>
          <w:rFonts w:hint="eastAsia" w:hAnsi="宋体" w:cs="宋体"/>
          <w:b w:val="0"/>
          <w:szCs w:val="24"/>
        </w:rPr>
      </w:pPr>
      <w:r>
        <w:rPr>
          <w:rFonts w:hint="eastAsia" w:hAnsi="宋体"/>
          <w:szCs w:val="24"/>
        </w:rPr>
        <w:t xml:space="preserve">附件一： </w:t>
      </w:r>
      <w:r>
        <w:rPr>
          <w:rFonts w:hint="eastAsia" w:hAnsi="宋体" w:cs="宋体"/>
          <w:szCs w:val="24"/>
        </w:rPr>
        <w:t xml:space="preserve">南京市口腔医院服务考核表</w:t>
      </w:r>
      <w:r/>
    </w:p>
    <w:tbl>
      <w:tblPr>
        <w:tblStyle w:val="898"/>
        <w:tblW w:w="9737" w:type="dxa"/>
        <w:tblLayout w:type="fixed"/>
        <w:tblLook w:val="04A0" w:firstRow="1" w:lastRow="0" w:firstColumn="1" w:lastColumn="0" w:noHBand="0" w:noVBand="1"/>
      </w:tblPr>
      <w:tblGrid>
        <w:gridCol w:w="1946"/>
        <w:gridCol w:w="4493"/>
        <w:gridCol w:w="667"/>
        <w:gridCol w:w="680"/>
        <w:gridCol w:w="1951"/>
      </w:tblGrid>
      <w:tr>
        <w:trPr>
          <w:trHeight w:val="19"/>
        </w:trPr>
        <w:tc>
          <w:tcPr>
            <w:tcW w:w="1946" w:type="dxa"/>
            <w:vAlign w:val="center"/>
            <w:textDirection w:val="lrTb"/>
            <w:noWrap w:val="false"/>
          </w:tcPr>
          <w:p>
            <w:pPr>
              <w:jc w:val="center"/>
              <w:rPr>
                <w:rFonts w:hint="eastAsia" w:hAnsi="宋体"/>
                <w:bCs/>
                <w:szCs w:val="24"/>
              </w:rPr>
            </w:pPr>
            <w:r>
              <w:rPr>
                <w:rFonts w:hint="eastAsia" w:hAnsi="宋体"/>
                <w:bCs/>
                <w:szCs w:val="24"/>
                <w:lang w:eastAsia="en-US"/>
              </w:rPr>
              <w:t xml:space="preserve">考核项目</w:t>
            </w:r>
            <w:r/>
          </w:p>
        </w:tc>
        <w:tc>
          <w:tcPr>
            <w:tcW w:w="4493" w:type="dxa"/>
            <w:vAlign w:val="center"/>
            <w:textDirection w:val="lrTb"/>
            <w:noWrap w:val="false"/>
          </w:tcPr>
          <w:p>
            <w:pPr>
              <w:jc w:val="center"/>
              <w:rPr>
                <w:rFonts w:hint="eastAsia" w:hAnsi="宋体"/>
                <w:bCs/>
                <w:szCs w:val="24"/>
              </w:rPr>
            </w:pPr>
            <w:r>
              <w:rPr>
                <w:rFonts w:hint="eastAsia" w:hAnsi="宋体"/>
                <w:bCs/>
                <w:szCs w:val="24"/>
                <w:lang w:eastAsia="en-US"/>
              </w:rPr>
              <w:t xml:space="preserve">考核内容</w:t>
            </w:r>
            <w:r/>
          </w:p>
        </w:tc>
        <w:tc>
          <w:tcPr>
            <w:tcW w:w="667" w:type="dxa"/>
            <w:vAlign w:val="center"/>
            <w:textDirection w:val="lrTb"/>
            <w:noWrap w:val="false"/>
          </w:tcPr>
          <w:p>
            <w:pPr>
              <w:jc w:val="center"/>
              <w:rPr>
                <w:rFonts w:hint="eastAsia" w:hAnsi="宋体"/>
                <w:bCs/>
                <w:szCs w:val="24"/>
              </w:rPr>
            </w:pPr>
            <w:r>
              <w:rPr>
                <w:rFonts w:hint="eastAsia" w:hAnsi="宋体"/>
                <w:bCs/>
                <w:szCs w:val="24"/>
                <w:lang w:eastAsia="en-US"/>
              </w:rPr>
              <w:t xml:space="preserve">标准</w:t>
            </w:r>
            <w:r/>
          </w:p>
        </w:tc>
        <w:tc>
          <w:tcPr>
            <w:tcW w:w="680" w:type="dxa"/>
            <w:vAlign w:val="center"/>
            <w:textDirection w:val="lrTb"/>
            <w:noWrap w:val="false"/>
          </w:tcPr>
          <w:p>
            <w:pPr>
              <w:jc w:val="center"/>
              <w:rPr>
                <w:rFonts w:hint="eastAsia" w:hAnsi="宋体"/>
                <w:bCs/>
                <w:szCs w:val="24"/>
              </w:rPr>
            </w:pPr>
            <w:r>
              <w:rPr>
                <w:rFonts w:hint="eastAsia" w:hAnsi="宋体"/>
                <w:bCs/>
                <w:szCs w:val="24"/>
                <w:lang w:eastAsia="en-US"/>
              </w:rPr>
              <w:t xml:space="preserve">扣分</w:t>
            </w:r>
            <w:r/>
          </w:p>
        </w:tc>
        <w:tc>
          <w:tcPr>
            <w:tcW w:w="1948" w:type="dxa"/>
            <w:vAlign w:val="center"/>
            <w:textDirection w:val="lrTb"/>
            <w:noWrap w:val="false"/>
          </w:tcPr>
          <w:p>
            <w:pPr>
              <w:jc w:val="center"/>
              <w:rPr>
                <w:rFonts w:hint="eastAsia" w:hAnsi="宋体"/>
                <w:bCs/>
                <w:szCs w:val="24"/>
              </w:rPr>
            </w:pPr>
            <w:r>
              <w:rPr>
                <w:rFonts w:hint="eastAsia" w:hAnsi="宋体"/>
                <w:bCs/>
                <w:szCs w:val="24"/>
                <w:lang w:eastAsia="en-US"/>
              </w:rPr>
              <w:t xml:space="preserve">扣分原因</w:t>
            </w:r>
            <w:r/>
          </w:p>
        </w:tc>
      </w:tr>
      <w:tr>
        <w:trPr>
          <w:trHeight w:val="19"/>
        </w:trPr>
        <w:tc>
          <w:tcPr>
            <w:tcW w:w="1946" w:type="dxa"/>
            <w:vAlign w:val="center"/>
            <w:vMerge w:val="restart"/>
            <w:textDirection w:val="lrTb"/>
            <w:noWrap w:val="false"/>
          </w:tcPr>
          <w:p>
            <w:pPr>
              <w:jc w:val="center"/>
              <w:rPr>
                <w:rFonts w:hint="eastAsia" w:hAnsi="宋体"/>
                <w:bCs/>
                <w:szCs w:val="24"/>
              </w:rPr>
            </w:pPr>
            <w:r>
              <w:rPr>
                <w:rFonts w:hint="eastAsia" w:hAnsi="宋体"/>
                <w:bCs/>
                <w:szCs w:val="24"/>
                <w:lang w:eastAsia="en-US"/>
              </w:rPr>
              <w:t xml:space="preserve">仪容仪表</w:t>
            </w:r>
            <w:r/>
          </w:p>
        </w:tc>
        <w:tc>
          <w:tcPr>
            <w:tcW w:w="4493" w:type="dxa"/>
            <w:vAlign w:val="center"/>
            <w:textDirection w:val="lrTb"/>
            <w:noWrap w:val="false"/>
          </w:tcPr>
          <w:p>
            <w:pPr>
              <w:rPr>
                <w:rFonts w:hint="eastAsia" w:hAnsi="宋体"/>
                <w:bCs/>
                <w:szCs w:val="24"/>
              </w:rPr>
            </w:pPr>
            <w:r>
              <w:rPr>
                <w:rFonts w:hint="eastAsia" w:hAnsi="宋体"/>
                <w:bCs/>
                <w:szCs w:val="24"/>
              </w:rPr>
              <w:t xml:space="preserve">接待病人热情耐心、文明用语、态度和蔼</w:t>
            </w:r>
            <w:r/>
          </w:p>
        </w:tc>
        <w:tc>
          <w:tcPr>
            <w:tcW w:w="667" w:type="dxa"/>
            <w:vAlign w:val="center"/>
            <w:textDirection w:val="lrTb"/>
            <w:noWrap w:val="false"/>
          </w:tcPr>
          <w:p>
            <w:pPr>
              <w:jc w:val="center"/>
              <w:rPr>
                <w:rFonts w:hint="eastAsia" w:hAnsi="宋体"/>
                <w:bCs/>
                <w:szCs w:val="24"/>
              </w:rPr>
            </w:pPr>
            <w:r>
              <w:rPr>
                <w:rFonts w:hint="eastAsia" w:hAnsi="宋体"/>
                <w:bCs/>
                <w:szCs w:val="24"/>
                <w:lang w:eastAsia="en-US"/>
              </w:rPr>
              <w:t xml:space="preserve">5</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按要求统一着装，整齐规范，佩戴头花、工作牌</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4</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restart"/>
            <w:textDirection w:val="lrTb"/>
            <w:noWrap w:val="false"/>
          </w:tcPr>
          <w:p>
            <w:pPr>
              <w:jc w:val="center"/>
              <w:rPr>
                <w:rFonts w:hint="eastAsia" w:hAnsi="宋体"/>
                <w:bCs/>
                <w:szCs w:val="24"/>
              </w:rPr>
            </w:pPr>
            <w:r>
              <w:rPr>
                <w:rFonts w:hint="eastAsia" w:hAnsi="宋体"/>
                <w:bCs/>
                <w:szCs w:val="24"/>
                <w:lang w:eastAsia="en-US"/>
              </w:rPr>
              <w:t xml:space="preserve">服务规范</w:t>
            </w:r>
            <w:r/>
          </w:p>
        </w:tc>
        <w:tc>
          <w:tcPr>
            <w:tcW w:w="4493" w:type="dxa"/>
            <w:vAlign w:val="center"/>
            <w:textDirection w:val="lrTb"/>
            <w:noWrap w:val="false"/>
          </w:tcPr>
          <w:p>
            <w:pPr>
              <w:rPr>
                <w:rFonts w:hint="eastAsia" w:hAnsi="宋体"/>
                <w:bCs/>
                <w:szCs w:val="24"/>
              </w:rPr>
            </w:pPr>
            <w:r>
              <w:rPr>
                <w:rFonts w:hint="eastAsia" w:hAnsi="宋体"/>
                <w:bCs/>
                <w:szCs w:val="24"/>
              </w:rPr>
              <w:t xml:space="preserve">执行首问负责制，用语规范，耐心做好沟通和引导严禁与患者争执</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5</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主动服务，按规范服务患者</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4</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工作时间不允许接打私人电话（特殊情况除外）</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4</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restart"/>
            <w:textDirection w:val="lrTb"/>
            <w:noWrap w:val="false"/>
          </w:tcPr>
          <w:p>
            <w:pPr>
              <w:jc w:val="center"/>
              <w:rPr>
                <w:rFonts w:hint="eastAsia" w:hAnsi="宋体"/>
                <w:bCs/>
                <w:szCs w:val="24"/>
              </w:rPr>
            </w:pPr>
            <w:r>
              <w:rPr>
                <w:rFonts w:hint="eastAsia" w:hAnsi="宋体"/>
                <w:bCs/>
                <w:szCs w:val="24"/>
                <w:lang w:eastAsia="en-US"/>
              </w:rPr>
              <w:t xml:space="preserve">考勤</w:t>
            </w:r>
            <w:r/>
          </w:p>
        </w:tc>
        <w:tc>
          <w:tcPr>
            <w:tcW w:w="4493" w:type="dxa"/>
            <w:vAlign w:val="center"/>
            <w:textDirection w:val="lrTb"/>
            <w:noWrap w:val="false"/>
          </w:tcPr>
          <w:p>
            <w:pPr>
              <w:rPr>
                <w:rFonts w:hint="eastAsia" w:hAnsi="宋体"/>
                <w:bCs/>
                <w:szCs w:val="24"/>
              </w:rPr>
            </w:pPr>
            <w:r>
              <w:rPr>
                <w:rFonts w:hint="eastAsia" w:hAnsi="宋体"/>
                <w:bCs/>
                <w:szCs w:val="24"/>
              </w:rPr>
              <w:t xml:space="preserve">准时上下班，无迟到、早退、旷工，严格执行请假制度</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5</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坚守岗位，无空岗、脱岗，上班期间禁止看报、听音乐、吃零食、玩手机等，禁止</w:t>
            </w:r>
            <w:r>
              <w:rPr>
                <w:rFonts w:hint="eastAsia" w:hAnsi="宋体"/>
                <w:bCs/>
                <w:szCs w:val="24"/>
              </w:rPr>
              <w:t xml:space="preserve">非工作原因聚众聊天</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4</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restart"/>
            <w:textDirection w:val="lrTb"/>
            <w:noWrap w:val="false"/>
          </w:tcPr>
          <w:p>
            <w:pPr>
              <w:jc w:val="center"/>
              <w:rPr>
                <w:rFonts w:hint="eastAsia" w:hAnsi="宋体"/>
                <w:bCs/>
                <w:szCs w:val="24"/>
              </w:rPr>
            </w:pPr>
            <w:r>
              <w:rPr>
                <w:rFonts w:hint="eastAsia" w:hAnsi="宋体"/>
                <w:bCs/>
                <w:szCs w:val="24"/>
              </w:rPr>
              <w:t xml:space="preserve">日常工作</w:t>
            </w:r>
            <w:r/>
          </w:p>
        </w:tc>
        <w:tc>
          <w:tcPr>
            <w:tcW w:w="4493" w:type="dxa"/>
            <w:vAlign w:val="center"/>
            <w:textDirection w:val="lrTb"/>
            <w:noWrap w:val="false"/>
          </w:tcPr>
          <w:p>
            <w:pPr>
              <w:rPr>
                <w:rFonts w:hint="eastAsia" w:hAnsi="宋体"/>
                <w:bCs/>
                <w:szCs w:val="24"/>
              </w:rPr>
            </w:pPr>
            <w:r>
              <w:rPr>
                <w:rFonts w:hint="eastAsia" w:hAnsi="宋体"/>
                <w:bCs/>
                <w:szCs w:val="24"/>
              </w:rPr>
              <w:t xml:space="preserve">做好上班前的准备及离岗时整理，严格按照岗位流程和岗位职责执行</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7</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熟练掌握职业范围内的业务知识</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8</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遇到问题及时上报科室领导，发现紧急情况或意外事件，及时报</w:t>
            </w:r>
            <w:r>
              <w:rPr>
                <w:rFonts w:hint="eastAsia" w:hAnsi="宋体"/>
                <w:bCs/>
                <w:szCs w:val="24"/>
              </w:rPr>
              <w:t xml:space="preserve">吿</w:t>
            </w:r>
            <w:r>
              <w:rPr>
                <w:rFonts w:hint="eastAsia" w:hAnsi="宋体"/>
                <w:bCs/>
                <w:szCs w:val="24"/>
              </w:rPr>
              <w:t xml:space="preserve">、及时处理</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8</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工作台、办公区物品摆放整齐，工作区域干净整洁</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4</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restart"/>
            <w:textDirection w:val="lrTb"/>
            <w:noWrap w:val="false"/>
          </w:tcPr>
          <w:p>
            <w:pPr>
              <w:jc w:val="center"/>
              <w:rPr>
                <w:rFonts w:hint="eastAsia" w:hAnsi="宋体"/>
                <w:bCs/>
                <w:szCs w:val="24"/>
              </w:rPr>
            </w:pPr>
            <w:r>
              <w:rPr>
                <w:rFonts w:hint="eastAsia" w:hAnsi="宋体"/>
                <w:bCs/>
                <w:szCs w:val="24"/>
              </w:rPr>
              <w:t xml:space="preserve">工作完成情况</w:t>
            </w:r>
            <w:r/>
          </w:p>
        </w:tc>
        <w:tc>
          <w:tcPr>
            <w:tcW w:w="4493" w:type="dxa"/>
            <w:vAlign w:val="center"/>
            <w:textDirection w:val="lrTb"/>
            <w:noWrap w:val="false"/>
          </w:tcPr>
          <w:p>
            <w:pPr>
              <w:rPr>
                <w:rFonts w:hint="eastAsia" w:hAnsi="宋体"/>
                <w:bCs/>
                <w:szCs w:val="24"/>
              </w:rPr>
            </w:pPr>
            <w:r>
              <w:rPr>
                <w:rFonts w:hint="eastAsia" w:hAnsi="宋体"/>
                <w:bCs/>
                <w:szCs w:val="24"/>
              </w:rPr>
              <w:t xml:space="preserve">有序完成每日工作并记录，无遗漏</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4</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lang w:eastAsia="en-US"/>
              </w:rPr>
              <w:t xml:space="preserve">完成所在科室及公司布置的其他合理工作</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3</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restart"/>
            <w:textDirection w:val="lrTb"/>
            <w:noWrap w:val="false"/>
          </w:tcPr>
          <w:p>
            <w:pPr>
              <w:jc w:val="center"/>
              <w:rPr>
                <w:rFonts w:hint="eastAsia" w:hAnsi="宋体"/>
                <w:bCs/>
                <w:szCs w:val="24"/>
              </w:rPr>
            </w:pPr>
            <w:r>
              <w:rPr>
                <w:rFonts w:hint="eastAsia" w:hAnsi="宋体"/>
                <w:bCs/>
                <w:szCs w:val="24"/>
              </w:rPr>
              <w:t xml:space="preserve">满意度</w:t>
            </w:r>
            <w:r/>
          </w:p>
        </w:tc>
        <w:tc>
          <w:tcPr>
            <w:tcW w:w="4493" w:type="dxa"/>
            <w:vAlign w:val="center"/>
            <w:textDirection w:val="lrTb"/>
            <w:noWrap w:val="false"/>
          </w:tcPr>
          <w:p>
            <w:pPr>
              <w:rPr>
                <w:rFonts w:hint="eastAsia" w:hAnsi="宋体"/>
                <w:bCs/>
                <w:szCs w:val="24"/>
              </w:rPr>
            </w:pPr>
            <w:r>
              <w:rPr>
                <w:rFonts w:hint="eastAsia" w:hAnsi="宋体"/>
                <w:bCs/>
                <w:szCs w:val="24"/>
                <w:lang w:eastAsia="en-US"/>
              </w:rPr>
              <w:t xml:space="preserve">院方及患者满意度</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10</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其他检查考核</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10</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服从管理，有团队合作精神，与同事沟通协作良好</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5</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tcW w:w="1946" w:type="dxa"/>
            <w:vAlign w:val="center"/>
            <w:vMerge w:val="continue"/>
            <w:textDirection w:val="lrTb"/>
            <w:noWrap w:val="false"/>
          </w:tcPr>
          <w:p>
            <w:pPr>
              <w:jc w:val="center"/>
              <w:rPr>
                <w:rFonts w:hint="eastAsia" w:hAnsi="宋体"/>
                <w:bCs/>
                <w:szCs w:val="24"/>
              </w:rPr>
            </w:pPr>
            <w:r>
              <w:rPr>
                <w:rFonts w:hint="eastAsia" w:hAnsi="宋体"/>
                <w:bCs/>
                <w:szCs w:val="24"/>
              </w:rPr>
            </w:r>
            <w:r/>
          </w:p>
        </w:tc>
        <w:tc>
          <w:tcPr>
            <w:tcW w:w="4493" w:type="dxa"/>
            <w:vAlign w:val="center"/>
            <w:textDirection w:val="lrTb"/>
            <w:noWrap w:val="false"/>
          </w:tcPr>
          <w:p>
            <w:pPr>
              <w:rPr>
                <w:rFonts w:hint="eastAsia" w:hAnsi="宋体"/>
                <w:bCs/>
                <w:szCs w:val="24"/>
              </w:rPr>
            </w:pPr>
            <w:r>
              <w:rPr>
                <w:rFonts w:hint="eastAsia" w:hAnsi="宋体"/>
                <w:bCs/>
                <w:szCs w:val="24"/>
              </w:rPr>
              <w:t xml:space="preserve">工作无差错，无有效投诉</w:t>
            </w:r>
            <w:r/>
          </w:p>
        </w:tc>
        <w:tc>
          <w:tcPr>
            <w:tcW w:w="667" w:type="dxa"/>
            <w:vAlign w:val="center"/>
            <w:textDirection w:val="lrTb"/>
            <w:noWrap w:val="false"/>
          </w:tcPr>
          <w:p>
            <w:pPr>
              <w:jc w:val="center"/>
              <w:rPr>
                <w:rFonts w:hint="eastAsia" w:hAnsi="宋体"/>
                <w:bCs/>
                <w:szCs w:val="24"/>
              </w:rPr>
            </w:pPr>
            <w:r>
              <w:rPr>
                <w:rFonts w:hint="eastAsia" w:hAnsi="宋体"/>
                <w:bCs/>
                <w:szCs w:val="24"/>
              </w:rPr>
              <w:t xml:space="preserve">10</w:t>
            </w:r>
            <w:r/>
          </w:p>
        </w:tc>
        <w:tc>
          <w:tcPr>
            <w:tcW w:w="680" w:type="dxa"/>
            <w:vAlign w:val="center"/>
            <w:textDirection w:val="lrTb"/>
            <w:noWrap w:val="false"/>
          </w:tcPr>
          <w:p>
            <w:pPr>
              <w:jc w:val="center"/>
              <w:rPr>
                <w:rFonts w:hint="eastAsia" w:hAnsi="宋体"/>
                <w:bCs/>
                <w:szCs w:val="24"/>
              </w:rPr>
            </w:pPr>
            <w:r>
              <w:rPr>
                <w:rFonts w:hint="eastAsia" w:hAnsi="宋体"/>
                <w:bCs/>
                <w:szCs w:val="24"/>
              </w:rPr>
            </w:r>
            <w:r/>
          </w:p>
        </w:tc>
        <w:tc>
          <w:tcPr>
            <w:tcW w:w="1948" w:type="dxa"/>
            <w:vAlign w:val="center"/>
            <w:textDirection w:val="lrTb"/>
            <w:noWrap w:val="false"/>
          </w:tcPr>
          <w:p>
            <w:pPr>
              <w:jc w:val="center"/>
              <w:rPr>
                <w:rFonts w:hint="eastAsia" w:hAnsi="宋体"/>
                <w:bCs/>
                <w:szCs w:val="24"/>
              </w:rPr>
            </w:pPr>
            <w:r>
              <w:rPr>
                <w:rFonts w:hint="eastAsia" w:hAnsi="宋体"/>
                <w:bCs/>
                <w:szCs w:val="24"/>
              </w:rPr>
            </w:r>
            <w:r/>
          </w:p>
        </w:tc>
      </w:tr>
      <w:tr>
        <w:trPr>
          <w:trHeight w:val="19"/>
        </w:trPr>
        <w:tc>
          <w:tcPr>
            <w:gridSpan w:val="5"/>
            <w:tcW w:w="9737" w:type="dxa"/>
            <w:textDirection w:val="lrTb"/>
            <w:noWrap w:val="false"/>
          </w:tcPr>
          <w:p>
            <w:pPr>
              <w:rPr>
                <w:rFonts w:hint="eastAsia" w:hAnsi="宋体"/>
                <w:szCs w:val="24"/>
              </w:rPr>
            </w:pPr>
            <w:r>
              <w:rPr>
                <w:rFonts w:hint="eastAsia" w:hAnsi="宋体"/>
                <w:szCs w:val="24"/>
              </w:rPr>
              <w:t xml:space="preserve">其他特别事项：1、有偷盗等违纪、违法行为的，直接扣除20分。情节严重，给医院造成较大社会负面影响或造成重大经济损失的，直接扣除50分。</w:t>
            </w:r>
            <w:r/>
          </w:p>
          <w:p>
            <w:pPr>
              <w:rPr>
                <w:rFonts w:hint="eastAsia" w:hAnsi="宋体"/>
                <w:bCs/>
                <w:szCs w:val="24"/>
              </w:rPr>
            </w:pPr>
            <w:r>
              <w:rPr>
                <w:rFonts w:hAnsi="宋体"/>
                <w:szCs w:val="24"/>
              </w:rPr>
              <w:t xml:space="preserve">   </w:t>
            </w:r>
            <w:r>
              <w:rPr>
                <w:rFonts w:hint="eastAsia" w:hAnsi="宋体"/>
                <w:szCs w:val="24"/>
              </w:rPr>
              <w:t xml:space="preserve">2、因人员工作失职，造成安全事故给医院造成较小损失的，直接扣除20分；给医院造成较大社会负面影响或造成重大经济损失的，直接扣除50分。</w:t>
            </w:r>
            <w:r/>
          </w:p>
        </w:tc>
      </w:tr>
    </w:tbl>
    <w:p>
      <w:pPr>
        <w:pStyle w:val="1310"/>
        <w:rPr>
          <w:rFonts w:hint="eastAsia" w:ascii="宋体" w:hAnsi="宋体" w:eastAsia="宋体"/>
          <w:sz w:val="24"/>
          <w:szCs w:val="24"/>
        </w:rPr>
      </w:pPr>
      <w:r>
        <w:rPr>
          <w:rFonts w:hint="eastAsia" w:ascii="宋体" w:hAnsi="宋体" w:eastAsia="宋体"/>
          <w:sz w:val="24"/>
          <w:szCs w:val="24"/>
        </w:rPr>
      </w:r>
      <w:r/>
    </w:p>
    <w:p>
      <w:pPr>
        <w:pStyle w:val="1310"/>
        <w:rPr>
          <w:rFonts w:hint="eastAsia" w:ascii="宋体" w:hAnsi="宋体" w:eastAsia="宋体"/>
          <w:sz w:val="24"/>
          <w:szCs w:val="24"/>
        </w:rPr>
      </w:pPr>
      <w:r>
        <w:rPr>
          <w:rFonts w:hint="eastAsia" w:ascii="宋体" w:hAnsi="宋体" w:eastAsia="宋体"/>
          <w:sz w:val="24"/>
          <w:szCs w:val="24"/>
        </w:rPr>
      </w:r>
      <w:r/>
    </w:p>
    <w:p>
      <w:pPr>
        <w:pStyle w:val="1310"/>
        <w:rPr>
          <w:rFonts w:hint="eastAsia" w:ascii="宋体" w:hAnsi="宋体" w:eastAsia="宋体"/>
          <w:sz w:val="24"/>
          <w:szCs w:val="24"/>
        </w:rPr>
      </w:pPr>
      <w:r>
        <w:rPr>
          <w:rFonts w:ascii="宋体" w:hAnsi="宋体" w:eastAsia="宋体"/>
          <w:sz w:val="24"/>
          <w:szCs w:val="24"/>
        </w:rPr>
        <w:t xml:space="preserve">甲方（公章）：</w:t>
      </w:r>
      <w:r>
        <w:rPr>
          <w:rFonts w:hint="eastAsia" w:ascii="宋体" w:hAnsi="宋体" w:eastAsia="宋体"/>
          <w:sz w:val="24"/>
          <w:szCs w:val="24"/>
        </w:rPr>
        <w:t xml:space="preserve">                                                         </w:t>
      </w:r>
      <w:r/>
    </w:p>
    <w:p>
      <w:pPr>
        <w:pStyle w:val="1310"/>
        <w:rPr>
          <w:rFonts w:hint="eastAsia" w:ascii="宋体" w:hAnsi="宋体" w:eastAsia="宋体"/>
          <w:sz w:val="24"/>
          <w:szCs w:val="24"/>
        </w:rPr>
      </w:pPr>
      <w:r>
        <w:rPr>
          <w:rFonts w:ascii="宋体" w:hAnsi="宋体" w:eastAsia="宋体"/>
          <w:sz w:val="24"/>
          <w:szCs w:val="24"/>
        </w:rPr>
        <w:t xml:space="preserve">法定代表人或授权代表签字：</w:t>
      </w:r>
      <w:r/>
    </w:p>
    <w:p>
      <w:pPr>
        <w:pStyle w:val="1310"/>
        <w:rPr>
          <w:rFonts w:hint="eastAsia" w:ascii="宋体" w:hAnsi="宋体" w:eastAsia="宋体"/>
          <w:sz w:val="24"/>
          <w:szCs w:val="24"/>
        </w:rPr>
      </w:pPr>
      <w:r>
        <w:rPr>
          <w:rFonts w:ascii="宋体" w:hAnsi="宋体" w:eastAsia="宋体"/>
          <w:sz w:val="24"/>
          <w:szCs w:val="24"/>
        </w:rPr>
        <w:t xml:space="preserve">联系电话：</w:t>
      </w:r>
      <w:r/>
    </w:p>
    <w:p>
      <w:pPr>
        <w:pStyle w:val="1310"/>
        <w:rPr>
          <w:rFonts w:hint="eastAsia" w:ascii="宋体" w:hAnsi="宋体" w:eastAsia="宋体"/>
          <w:sz w:val="24"/>
          <w:szCs w:val="24"/>
        </w:rPr>
      </w:pPr>
      <w:r>
        <w:rPr>
          <w:rFonts w:hint="eastAsia" w:ascii="宋体" w:hAnsi="宋体" w:eastAsia="宋体"/>
          <w:sz w:val="24"/>
          <w:szCs w:val="24"/>
        </w:rPr>
        <w:t xml:space="preserve">签订</w:t>
      </w:r>
      <w:r>
        <w:rPr>
          <w:rFonts w:ascii="宋体" w:hAnsi="宋体" w:eastAsia="宋体"/>
          <w:sz w:val="24"/>
          <w:szCs w:val="24"/>
        </w:rPr>
        <w:t xml:space="preserve">日期： 年 月 日</w:t>
      </w:r>
      <w:r/>
    </w:p>
    <w:p>
      <w:pPr>
        <w:pStyle w:val="1310"/>
        <w:rPr>
          <w:rFonts w:hint="eastAsia" w:ascii="宋体" w:hAnsi="宋体" w:eastAsia="宋体"/>
          <w:sz w:val="24"/>
          <w:szCs w:val="24"/>
        </w:rPr>
      </w:pPr>
      <w:r>
        <w:rPr>
          <w:rFonts w:hint="eastAsia" w:ascii="宋体" w:hAnsi="宋体" w:eastAsia="宋体"/>
          <w:sz w:val="24"/>
          <w:szCs w:val="24"/>
        </w:rPr>
      </w:r>
      <w:r/>
    </w:p>
    <w:p>
      <w:pPr>
        <w:pStyle w:val="1310"/>
        <w:rPr>
          <w:rFonts w:hint="eastAsia" w:ascii="宋体" w:hAnsi="宋体" w:eastAsia="宋体"/>
          <w:sz w:val="24"/>
          <w:szCs w:val="24"/>
        </w:rPr>
      </w:pPr>
      <w:r>
        <w:rPr>
          <w:rFonts w:ascii="宋体" w:hAnsi="宋体" w:eastAsia="宋体"/>
          <w:sz w:val="24"/>
          <w:szCs w:val="24"/>
        </w:rPr>
        <w:t xml:space="preserve">乙方（公章）：</w:t>
      </w:r>
      <w:r/>
    </w:p>
    <w:p>
      <w:pPr>
        <w:pStyle w:val="1310"/>
        <w:rPr>
          <w:rFonts w:hint="eastAsia" w:ascii="宋体" w:hAnsi="宋体" w:eastAsia="宋体"/>
          <w:sz w:val="24"/>
          <w:szCs w:val="24"/>
        </w:rPr>
      </w:pPr>
      <w:r>
        <w:rPr>
          <w:rFonts w:ascii="宋体" w:hAnsi="宋体" w:eastAsia="宋体"/>
          <w:sz w:val="24"/>
          <w:szCs w:val="24"/>
        </w:rPr>
        <w:t xml:space="preserve">法定代表人或授权代表签字：</w:t>
      </w:r>
      <w:r/>
    </w:p>
    <w:p>
      <w:pPr>
        <w:pStyle w:val="1310"/>
        <w:rPr>
          <w:rFonts w:hint="eastAsia" w:ascii="宋体" w:hAnsi="宋体" w:eastAsia="宋体"/>
          <w:sz w:val="24"/>
          <w:szCs w:val="24"/>
        </w:rPr>
      </w:pPr>
      <w:r>
        <w:rPr>
          <w:rFonts w:ascii="宋体" w:hAnsi="宋体" w:eastAsia="宋体"/>
          <w:sz w:val="24"/>
          <w:szCs w:val="24"/>
        </w:rPr>
        <w:t xml:space="preserve">联系电话：</w:t>
      </w:r>
      <w:r/>
    </w:p>
    <w:p>
      <w:pPr>
        <w:pStyle w:val="1310"/>
        <w:rPr>
          <w:rFonts w:hint="eastAsia" w:ascii="宋体" w:hAnsi="宋体" w:eastAsia="宋体"/>
          <w:sz w:val="24"/>
          <w:szCs w:val="24"/>
        </w:rPr>
      </w:pPr>
      <w:r>
        <w:rPr>
          <w:rFonts w:hint="eastAsia" w:ascii="宋体" w:hAnsi="宋体" w:eastAsia="宋体"/>
          <w:sz w:val="24"/>
          <w:szCs w:val="24"/>
        </w:rPr>
        <w:t xml:space="preserve">签订</w:t>
      </w:r>
      <w:r>
        <w:rPr>
          <w:rFonts w:ascii="宋体" w:hAnsi="宋体" w:eastAsia="宋体"/>
          <w:sz w:val="24"/>
          <w:szCs w:val="24"/>
        </w:rPr>
        <w:t xml:space="preserve">日期： 年 月 </w:t>
      </w:r>
      <w:r>
        <w:rPr>
          <w:rFonts w:hint="eastAsia" w:ascii="宋体" w:hAnsi="宋体" w:eastAsia="宋体"/>
          <w:sz w:val="24"/>
          <w:szCs w:val="24"/>
        </w:rPr>
        <w:t xml:space="preserve">    </w:t>
      </w:r>
      <w:r>
        <w:rPr>
          <w:rFonts w:ascii="宋体" w:hAnsi="宋体" w:eastAsia="宋体"/>
          <w:sz w:val="24"/>
          <w:szCs w:val="24"/>
        </w:rPr>
        <w:t xml:space="preserve">日</w:t>
      </w:r>
      <w:r/>
    </w:p>
    <w:p>
      <w:pPr>
        <w:pStyle w:val="1310"/>
        <w:rPr>
          <w:rFonts w:hint="eastAsia" w:ascii="宋体" w:hAnsi="宋体" w:eastAsia="宋体"/>
          <w:sz w:val="24"/>
          <w:szCs w:val="24"/>
        </w:rPr>
      </w:pPr>
      <w:r>
        <w:rPr>
          <w:rFonts w:hint="eastAsia" w:ascii="宋体" w:hAnsi="宋体" w:eastAsia="宋体"/>
          <w:sz w:val="24"/>
          <w:szCs w:val="24"/>
        </w:rPr>
      </w:r>
      <w:r/>
    </w:p>
    <w:p>
      <w:pPr>
        <w:pStyle w:val="848"/>
        <w:ind w:left="0" w:right="-381" w:firstLine="0"/>
        <w:rPr>
          <w:color w:val="auto"/>
        </w:rPr>
      </w:pPr>
      <w:r>
        <w:rPr>
          <w:color w:val="auto"/>
        </w:rPr>
      </w:r>
      <w:r/>
    </w:p>
    <w:p>
      <w:pPr>
        <w:pStyle w:val="848"/>
        <w:ind w:left="0" w:right="-381" w:firstLine="0"/>
        <w:rPr>
          <w:color w:val="auto"/>
        </w:rPr>
      </w:pPr>
      <w:r>
        <w:rPr>
          <w:color w:val="auto"/>
        </w:rPr>
      </w:r>
      <w:r/>
    </w:p>
    <w:p>
      <w:pPr>
        <w:pStyle w:val="848"/>
        <w:ind w:left="0" w:right="-381" w:firstLine="0"/>
        <w:rPr>
          <w:color w:val="auto"/>
        </w:rPr>
      </w:pPr>
      <w:r>
        <w:rPr>
          <w:color w:val="auto"/>
        </w:rPr>
      </w:r>
      <w:r/>
    </w:p>
    <w:p>
      <w:pPr>
        <w:pStyle w:val="848"/>
        <w:ind w:left="0" w:right="-381" w:firstLine="0"/>
        <w:rPr>
          <w:color w:val="auto"/>
        </w:rPr>
      </w:pPr>
      <w:r>
        <w:rPr>
          <w:color w:val="auto"/>
        </w:rPr>
      </w:r>
      <w:r/>
    </w:p>
    <w:p>
      <w:pPr>
        <w:pStyle w:val="836"/>
        <w:spacing w:line="360" w:lineRule="auto"/>
        <w:rPr>
          <w:rFonts w:hint="eastAsia" w:ascii="宋体" w:hAnsi="宋体" w:eastAsia="宋体" w:cs="宋体"/>
          <w:b/>
          <w:bCs/>
          <w:sz w:val="44"/>
        </w:rPr>
      </w:pPr>
      <w:r/>
      <w:bookmarkStart w:id="188" w:name="_Hlk102646156"/>
      <w:r/>
      <w:bookmarkStart w:id="189" w:name="_Hlk188021795"/>
      <w:r/>
      <w:bookmarkStart w:id="190" w:name="_Toc479757211"/>
      <w:r/>
      <w:bookmarkStart w:id="191" w:name="_Toc462564139"/>
      <w:r>
        <w:rPr>
          <w:rFonts w:hint="eastAsia" w:ascii="宋体" w:hAnsi="宋体" w:eastAsia="宋体" w:cs="宋体"/>
          <w:b/>
          <w:bCs/>
          <w:sz w:val="44"/>
        </w:rPr>
        <w:t xml:space="preserve">第四章 项 目 需 求</w:t>
      </w:r>
      <w:r/>
    </w:p>
    <w:p>
      <w:pPr>
        <w:jc w:val="center"/>
        <w:rPr>
          <w:rFonts w:ascii="Calibri" w:hAnsi="Calibri"/>
          <w:b w:val="0"/>
          <w:position w:val="0"/>
          <w:sz w:val="21"/>
          <w:szCs w:val="24"/>
        </w:rPr>
      </w:pPr>
      <w:r>
        <w:rPr>
          <w:rFonts w:hint="eastAsia" w:ascii="Calibri" w:hAnsi="Calibri"/>
          <w:b w:val="0"/>
          <w:position w:val="0"/>
          <w:sz w:val="21"/>
          <w:szCs w:val="24"/>
        </w:rPr>
        <w:t xml:space="preserve">（★参数不接受负偏离）</w:t>
      </w:r>
      <w:r/>
    </w:p>
    <w:p>
      <w:pPr>
        <w:ind w:firstLine="482"/>
        <w:jc w:val="left"/>
        <w:spacing w:line="360" w:lineRule="auto"/>
        <w:rPr>
          <w:rFonts w:hint="eastAsia" w:hAnsi="宋体" w:cs="宋体"/>
          <w:position w:val="0"/>
          <w:szCs w:val="24"/>
        </w:rPr>
      </w:pPr>
      <w:r>
        <w:rPr>
          <w:rFonts w:hint="eastAsia" w:hAnsi="宋体" w:cs="宋体"/>
          <w:position w:val="0"/>
          <w:szCs w:val="24"/>
        </w:rPr>
        <w:t xml:space="preserve">一、项目概况</w:t>
      </w:r>
      <w:r/>
    </w:p>
    <w:p>
      <w:pPr>
        <w:ind w:firstLine="482"/>
        <w:jc w:val="left"/>
        <w:spacing w:line="360" w:lineRule="auto"/>
        <w:rPr>
          <w:rFonts w:hint="eastAsia" w:hAnsi="宋体" w:cs="宋体"/>
          <w:bCs/>
          <w:position w:val="0"/>
          <w:szCs w:val="24"/>
        </w:rPr>
      </w:pPr>
      <w:r>
        <w:rPr>
          <w:rFonts w:hint="eastAsia" w:hAnsi="宋体" w:cs="宋体"/>
          <w:bCs/>
          <w:position w:val="0"/>
          <w:szCs w:val="24"/>
        </w:rPr>
        <w:t xml:space="preserve">1、</w:t>
      </w:r>
      <w:r>
        <w:rPr>
          <w:rFonts w:hAnsi="宋体" w:cs="宋体"/>
          <w:bCs/>
          <w:position w:val="0"/>
          <w:szCs w:val="24"/>
        </w:rPr>
        <w:t xml:space="preserve">项目服务范围及内容</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南京市中央路 30 号南京市口腔医院（含分部）所有</w:t>
      </w:r>
      <w:r>
        <w:rPr>
          <w:rFonts w:hint="eastAsia" w:hAnsi="宋体" w:cs="宋体"/>
          <w:b w:val="0"/>
          <w:position w:val="0"/>
          <w:szCs w:val="24"/>
        </w:rPr>
        <w:t xml:space="preserve">科室特需用工，包括锅炉及配电房值班、文职、照相、宿管、库管</w:t>
      </w:r>
      <w:r>
        <w:rPr>
          <w:rFonts w:hAnsi="宋体" w:cs="宋体"/>
          <w:b w:val="0"/>
          <w:position w:val="0"/>
          <w:szCs w:val="24"/>
        </w:rPr>
        <w:t xml:space="preserve">等。</w:t>
      </w:r>
      <w:r/>
    </w:p>
    <w:p>
      <w:pPr>
        <w:ind w:firstLine="482"/>
        <w:jc w:val="left"/>
        <w:spacing w:line="360" w:lineRule="auto"/>
        <w:rPr>
          <w:rFonts w:hint="eastAsia" w:hAnsi="宋体" w:cs="宋体"/>
          <w:bCs/>
          <w:position w:val="0"/>
          <w:szCs w:val="24"/>
        </w:rPr>
      </w:pPr>
      <w:r>
        <w:rPr>
          <w:rFonts w:hAnsi="宋体" w:cs="宋体"/>
          <w:bCs/>
          <w:position w:val="0"/>
          <w:szCs w:val="24"/>
        </w:rPr>
        <w:t xml:space="preserve">2</w:t>
      </w:r>
      <w:r>
        <w:rPr>
          <w:rFonts w:hint="eastAsia" w:hAnsi="宋体" w:cs="宋体"/>
          <w:bCs/>
          <w:position w:val="0"/>
          <w:szCs w:val="24"/>
        </w:rPr>
        <w:t xml:space="preserve">、</w:t>
      </w:r>
      <w:r>
        <w:rPr>
          <w:rFonts w:hAnsi="宋体" w:cs="宋体"/>
          <w:bCs/>
          <w:position w:val="0"/>
          <w:szCs w:val="24"/>
        </w:rPr>
        <w:t xml:space="preserve">服务办公用房</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采购人免费提供服务管理办公用房，相关事宜由双方协商。</w:t>
      </w:r>
      <w:r/>
    </w:p>
    <w:p>
      <w:pPr>
        <w:ind w:firstLine="482"/>
        <w:jc w:val="left"/>
        <w:spacing w:line="360" w:lineRule="auto"/>
        <w:rPr>
          <w:rFonts w:hint="eastAsia" w:hAnsi="宋体" w:cs="宋体"/>
          <w:bCs/>
          <w:position w:val="0"/>
          <w:szCs w:val="24"/>
        </w:rPr>
      </w:pPr>
      <w:r>
        <w:rPr>
          <w:rFonts w:hAnsi="宋体" w:cs="宋体"/>
          <w:bCs/>
          <w:position w:val="0"/>
          <w:szCs w:val="24"/>
        </w:rPr>
        <w:t xml:space="preserve">3</w:t>
      </w:r>
      <w:r>
        <w:rPr>
          <w:rFonts w:hint="eastAsia" w:hAnsi="宋体" w:cs="宋体"/>
          <w:bCs/>
          <w:position w:val="0"/>
          <w:szCs w:val="24"/>
        </w:rPr>
        <w:t xml:space="preserve">、</w:t>
      </w:r>
      <w:r>
        <w:rPr>
          <w:rFonts w:hAnsi="宋体" w:cs="宋体"/>
          <w:bCs/>
          <w:position w:val="0"/>
          <w:szCs w:val="24"/>
        </w:rPr>
        <w:t xml:space="preserve">服务期限</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服务期限：</w:t>
      </w:r>
      <w:r>
        <w:rPr>
          <w:rFonts w:hint="eastAsia" w:hAnsi="宋体" w:cs="宋体"/>
          <w:b w:val="0"/>
          <w:position w:val="0"/>
          <w:szCs w:val="24"/>
        </w:rPr>
        <w:t xml:space="preserve">合同履行期限三年，一年一签，一年合同结束后</w:t>
      </w:r>
      <w:r>
        <w:rPr>
          <w:rFonts w:hAnsi="宋体" w:cs="宋体"/>
          <w:b w:val="0"/>
          <w:position w:val="0"/>
          <w:szCs w:val="24"/>
        </w:rPr>
        <w:t xml:space="preserve">采购人根据对中标供应商的考核情况有权决定是否续签</w:t>
      </w:r>
      <w:r>
        <w:rPr>
          <w:rFonts w:hint="eastAsia" w:hAnsi="宋体" w:cs="宋体"/>
          <w:b w:val="0"/>
          <w:position w:val="0"/>
          <w:szCs w:val="24"/>
        </w:rPr>
        <w:t xml:space="preserve">或重新招标</w:t>
      </w:r>
      <w:r>
        <w:rPr>
          <w:rFonts w:hAnsi="宋体" w:cs="宋体"/>
          <w:b w:val="0"/>
          <w:position w:val="0"/>
          <w:szCs w:val="24"/>
        </w:rPr>
        <w:t xml:space="preserve">。</w:t>
      </w:r>
      <w:r/>
    </w:p>
    <w:p>
      <w:pPr>
        <w:ind w:firstLine="482"/>
        <w:jc w:val="left"/>
        <w:spacing w:line="360" w:lineRule="auto"/>
        <w:rPr>
          <w:rFonts w:hint="eastAsia" w:hAnsi="宋体" w:cs="宋体"/>
          <w:bCs/>
          <w:position w:val="0"/>
          <w:szCs w:val="24"/>
        </w:rPr>
      </w:pPr>
      <w:r>
        <w:rPr>
          <w:rFonts w:hAnsi="宋体" w:cs="宋体"/>
          <w:bCs/>
          <w:position w:val="0"/>
          <w:szCs w:val="24"/>
        </w:rPr>
        <w:t xml:space="preserve">4</w:t>
      </w:r>
      <w:r>
        <w:rPr>
          <w:rFonts w:hint="eastAsia" w:hAnsi="宋体" w:cs="宋体"/>
          <w:bCs/>
          <w:position w:val="0"/>
          <w:szCs w:val="24"/>
        </w:rPr>
        <w:t xml:space="preserve">、</w:t>
      </w:r>
      <w:r>
        <w:rPr>
          <w:rFonts w:hAnsi="宋体" w:cs="宋体"/>
          <w:bCs/>
          <w:position w:val="0"/>
          <w:szCs w:val="24"/>
        </w:rPr>
        <w:t xml:space="preserve">基本情况</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南京市口腔医院创建于 1947 年，</w:t>
      </w:r>
      <w:r>
        <w:rPr>
          <w:rFonts w:hint="eastAsia" w:hAnsi="宋体" w:cs="宋体"/>
          <w:b w:val="0"/>
          <w:position w:val="0"/>
          <w:szCs w:val="24"/>
        </w:rPr>
        <w:t xml:space="preserve">地址：本部位于</w:t>
      </w:r>
      <w:r>
        <w:rPr>
          <w:rFonts w:hAnsi="宋体" w:cs="宋体"/>
          <w:b w:val="0"/>
          <w:position w:val="0"/>
          <w:szCs w:val="24"/>
        </w:rPr>
        <w:t xml:space="preserve">南京市中央路 30 号，</w:t>
      </w:r>
      <w:r>
        <w:rPr>
          <w:rFonts w:hint="eastAsia" w:hAnsi="宋体" w:cs="宋体"/>
          <w:b w:val="0"/>
          <w:position w:val="0"/>
          <w:szCs w:val="24"/>
        </w:rPr>
        <w:t xml:space="preserve">一</w:t>
      </w:r>
      <w:r>
        <w:rPr>
          <w:rFonts w:hint="eastAsia" w:hAnsi="宋体" w:cs="宋体"/>
          <w:b w:val="0"/>
          <w:position w:val="0"/>
          <w:szCs w:val="24"/>
        </w:rPr>
        <w:t xml:space="preserve">门诊位于南京市大光路1</w:t>
      </w:r>
      <w:r>
        <w:rPr>
          <w:rFonts w:hAnsi="宋体" w:cs="宋体"/>
          <w:b w:val="0"/>
          <w:position w:val="0"/>
          <w:szCs w:val="24"/>
        </w:rPr>
        <w:t xml:space="preserve">39</w:t>
      </w:r>
      <w:r>
        <w:rPr>
          <w:rFonts w:hint="eastAsia" w:hAnsi="宋体" w:cs="宋体"/>
          <w:b w:val="0"/>
          <w:position w:val="0"/>
          <w:szCs w:val="24"/>
        </w:rPr>
        <w:t xml:space="preserve">号，二门诊位于南京市中山南路2</w:t>
      </w:r>
      <w:r>
        <w:rPr>
          <w:rFonts w:hAnsi="宋体" w:cs="宋体"/>
          <w:b w:val="0"/>
          <w:position w:val="0"/>
          <w:szCs w:val="24"/>
        </w:rPr>
        <w:t xml:space="preserve">39</w:t>
      </w:r>
      <w:r>
        <w:rPr>
          <w:rFonts w:hint="eastAsia" w:hAnsi="宋体" w:cs="宋体"/>
          <w:b w:val="0"/>
          <w:position w:val="0"/>
          <w:szCs w:val="24"/>
        </w:rPr>
        <w:t xml:space="preserve">号，三门诊位于南京市湛江路6</w:t>
      </w:r>
      <w:r>
        <w:rPr>
          <w:rFonts w:hAnsi="宋体" w:cs="宋体"/>
          <w:b w:val="0"/>
          <w:position w:val="0"/>
          <w:szCs w:val="24"/>
        </w:rPr>
        <w:t xml:space="preserve">9</w:t>
      </w:r>
      <w:r>
        <w:rPr>
          <w:rFonts w:hint="eastAsia" w:hAnsi="宋体" w:cs="宋体"/>
          <w:b w:val="0"/>
          <w:position w:val="0"/>
          <w:szCs w:val="24"/>
        </w:rPr>
        <w:t xml:space="preserve">号，四门诊位于南京市红山路高家村4</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w:t>
      </w:r>
      <w:r>
        <w:rPr>
          <w:rFonts w:hint="eastAsia" w:hAnsi="宋体" w:cs="宋体"/>
          <w:b w:val="0"/>
          <w:position w:val="0"/>
          <w:szCs w:val="24"/>
        </w:rPr>
        <w:t xml:space="preserve">号，五门诊位于南京市庐山路9</w:t>
      </w:r>
      <w:r>
        <w:rPr>
          <w:rFonts w:hAnsi="宋体" w:cs="宋体"/>
          <w:b w:val="0"/>
          <w:position w:val="0"/>
          <w:szCs w:val="24"/>
        </w:rPr>
        <w:t xml:space="preserve">8</w:t>
      </w: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号，江北口腔医学中心位于南京鼓楼医院江北国际医院内（A楼5-</w:t>
      </w:r>
      <w:r>
        <w:rPr>
          <w:rFonts w:hAnsi="宋体" w:cs="宋体"/>
          <w:b w:val="0"/>
          <w:position w:val="0"/>
          <w:szCs w:val="24"/>
        </w:rPr>
        <w:t xml:space="preserve">7</w:t>
      </w:r>
      <w:r>
        <w:rPr>
          <w:rFonts w:hint="eastAsia" w:hAnsi="宋体" w:cs="宋体"/>
          <w:b w:val="0"/>
          <w:position w:val="0"/>
          <w:szCs w:val="24"/>
        </w:rPr>
        <w:t xml:space="preserve">层）。</w:t>
      </w:r>
      <w:r>
        <w:rPr>
          <w:rFonts w:hAnsi="宋体" w:cs="宋体"/>
          <w:b w:val="0"/>
          <w:position w:val="0"/>
          <w:szCs w:val="24"/>
        </w:rPr>
        <w:t xml:space="preserve">床位152张，年</w:t>
      </w:r>
      <w:r>
        <w:rPr>
          <w:rFonts w:hAnsi="宋体" w:cs="宋体"/>
          <w:b w:val="0"/>
          <w:position w:val="0"/>
          <w:szCs w:val="24"/>
        </w:rPr>
        <w:t xml:space="preserve">诊疗总</w:t>
      </w:r>
      <w:r>
        <w:rPr>
          <w:rFonts w:hAnsi="宋体" w:cs="宋体"/>
          <w:b w:val="0"/>
          <w:position w:val="0"/>
          <w:szCs w:val="24"/>
        </w:rPr>
        <w:t xml:space="preserve">次数 100 </w:t>
      </w:r>
      <w:r>
        <w:rPr>
          <w:rFonts w:hAnsi="宋体" w:cs="宋体"/>
          <w:b w:val="0"/>
          <w:position w:val="0"/>
          <w:szCs w:val="24"/>
        </w:rPr>
        <w:t xml:space="preserve">万人次</w:t>
      </w:r>
      <w:r>
        <w:rPr>
          <w:rFonts w:hAnsi="宋体" w:cs="宋体"/>
          <w:b w:val="0"/>
          <w:position w:val="0"/>
          <w:szCs w:val="24"/>
        </w:rPr>
        <w:t xml:space="preserve">。建筑面积 5.9（含本部及分门诊）万㎡。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r>
      <w:r/>
    </w:p>
    <w:p>
      <w:pPr>
        <w:jc w:val="left"/>
        <w:spacing w:line="360" w:lineRule="auto"/>
        <w:rPr>
          <w:rFonts w:hint="eastAsia" w:hAnsi="宋体" w:cs="宋体"/>
          <w:position w:val="0"/>
          <w:szCs w:val="24"/>
        </w:rPr>
      </w:pPr>
      <w:r>
        <w:rPr>
          <w:rFonts w:hint="eastAsia" w:hAnsi="宋体" w:cs="宋体"/>
          <w:position w:val="0"/>
          <w:szCs w:val="24"/>
        </w:rPr>
        <w:t xml:space="preserve">二、</w:t>
      </w:r>
      <w:r>
        <w:rPr>
          <w:rFonts w:hint="eastAsia" w:ascii="Calibri" w:hAnsi="Calibri"/>
          <w:b w:val="0"/>
          <w:position w:val="0"/>
          <w:sz w:val="21"/>
          <w:szCs w:val="24"/>
        </w:rPr>
        <w:t xml:space="preserve">★技术服务要求</w:t>
      </w:r>
      <w:r/>
    </w:p>
    <w:p>
      <w:pPr>
        <w:ind w:firstLine="480"/>
        <w:jc w:val="center"/>
        <w:spacing w:line="360" w:lineRule="auto"/>
        <w:rPr>
          <w:rFonts w:hint="eastAsia" w:hAnsi="宋体" w:cs="宋体"/>
          <w:b w:val="0"/>
          <w:position w:val="0"/>
          <w:szCs w:val="24"/>
        </w:rPr>
      </w:pPr>
      <w:r>
        <w:rPr>
          <w:rFonts w:hint="eastAsia" w:hAnsi="宋体" w:cs="宋体"/>
          <w:b w:val="0"/>
          <w:position w:val="0"/>
          <w:szCs w:val="24"/>
        </w:rPr>
        <w:t xml:space="preserve">表</w:t>
      </w:r>
      <w:r>
        <w:rPr>
          <w:rFonts w:hint="eastAsia" w:hAnsi="宋体" w:cs="宋体"/>
          <w:b w:val="0"/>
          <w:position w:val="0"/>
          <w:szCs w:val="24"/>
        </w:rPr>
        <w:t xml:space="preserve">一</w:t>
      </w:r>
      <w:r>
        <w:rPr>
          <w:rFonts w:hint="eastAsia" w:hAnsi="宋体" w:cs="宋体"/>
          <w:b w:val="0"/>
          <w:position w:val="0"/>
          <w:szCs w:val="24"/>
        </w:rPr>
        <w:t xml:space="preserve">：技术用工服务人员建议配置表</w:t>
      </w:r>
      <w:r/>
    </w:p>
    <w:tbl>
      <w:tblPr>
        <w:tblW w:w="0" w:type="auto"/>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right w:w="0" w:type="dxa"/>
        </w:tblCellMar>
        <w:tblLook w:val="04A0" w:firstRow="1" w:lastRow="0" w:firstColumn="1" w:lastColumn="0" w:noHBand="0" w:noVBand="1"/>
      </w:tblPr>
      <w:tblGrid>
        <w:gridCol w:w="893"/>
        <w:gridCol w:w="4206"/>
        <w:gridCol w:w="1800"/>
      </w:tblGrid>
      <w:tr>
        <w:trPr>
          <w:jc w:val="center"/>
          <w:trHeight w:val="390"/>
        </w:trPr>
        <w:tc>
          <w:tcPr>
            <w:tcBorders>
              <w:left w:val="single" w:color="999999" w:sz="4" w:space="0"/>
            </w:tcBorders>
            <w:tcW w:w="893" w:type="dxa"/>
            <w:vAlign w:val="center"/>
            <w:textDirection w:val="lrTb"/>
            <w:noWrap w:val="false"/>
          </w:tcPr>
          <w:p>
            <w:pPr>
              <w:jc w:val="center"/>
              <w:rPr>
                <w:rFonts w:hint="eastAsia" w:hAnsi="宋体" w:cs="宋体"/>
                <w:bCs/>
                <w:position w:val="0"/>
                <w:szCs w:val="24"/>
                <w:lang w:eastAsia="en-US"/>
              </w:rPr>
            </w:pPr>
            <w:r>
              <w:rPr>
                <w:rFonts w:hint="eastAsia" w:hAnsi="宋体" w:cs="宋体"/>
                <w:bCs/>
                <w:position w:val="0"/>
                <w:szCs w:val="24"/>
                <w:lang w:eastAsia="en-US"/>
              </w:rPr>
              <w:t xml:space="preserve">序号</w:t>
            </w:r>
            <w:r/>
          </w:p>
        </w:tc>
        <w:tc>
          <w:tcPr>
            <w:tcW w:w="4206" w:type="dxa"/>
            <w:vAlign w:val="center"/>
            <w:textDirection w:val="lrTb"/>
            <w:noWrap w:val="false"/>
          </w:tcPr>
          <w:p>
            <w:pPr>
              <w:jc w:val="center"/>
              <w:rPr>
                <w:rFonts w:hint="eastAsia" w:hAnsi="宋体" w:cs="宋体"/>
                <w:bCs/>
                <w:position w:val="0"/>
                <w:szCs w:val="24"/>
                <w:lang w:eastAsia="en-US"/>
              </w:rPr>
            </w:pPr>
            <w:r>
              <w:rPr>
                <w:rFonts w:hAnsi="宋体" w:cs="宋体"/>
                <w:bCs/>
                <w:position w:val="0"/>
                <w:szCs w:val="24"/>
                <w:lang w:eastAsia="en-US"/>
              </w:rPr>
              <w:t xml:space="preserve">名称</w:t>
            </w:r>
            <w:r/>
          </w:p>
        </w:tc>
        <w:tc>
          <w:tcPr>
            <w:tcBorders>
              <w:right w:val="single" w:color="999999" w:sz="4" w:space="0"/>
            </w:tcBorders>
            <w:tcW w:w="1800" w:type="dxa"/>
            <w:vAlign w:val="center"/>
            <w:textDirection w:val="lrTb"/>
            <w:noWrap w:val="false"/>
          </w:tcPr>
          <w:p>
            <w:pPr>
              <w:jc w:val="center"/>
              <w:rPr>
                <w:rFonts w:hint="eastAsia" w:hAnsi="宋体" w:cs="宋体"/>
                <w:bCs/>
                <w:position w:val="0"/>
                <w:szCs w:val="24"/>
                <w:lang w:eastAsia="en-US"/>
              </w:rPr>
            </w:pPr>
            <w:r>
              <w:rPr>
                <w:rFonts w:hint="eastAsia" w:hAnsi="宋体" w:cs="宋体"/>
                <w:bCs/>
                <w:position w:val="0"/>
                <w:szCs w:val="24"/>
              </w:rPr>
              <w:t xml:space="preserve">建议人数</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int="eastAsia" w:hAnsi="宋体" w:cs="宋体"/>
                <w:b w:val="0"/>
                <w:position w:val="0"/>
                <w:szCs w:val="24"/>
              </w:rPr>
              <w:t xml:space="preserve">1</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管理人员（项目经理）</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Ansi="宋体" w:cs="宋体"/>
                <w:b w:val="0"/>
                <w:position w:val="0"/>
                <w:szCs w:val="24"/>
                <w:lang w:bidi="ar"/>
              </w:rPr>
              <w:t xml:space="preserve">1</w:t>
            </w:r>
            <w:r>
              <w:rPr>
                <w:rFonts w:hint="eastAsia" w:hAnsi="宋体" w:cs="宋体"/>
                <w:b w:val="0"/>
                <w:position w:val="0"/>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lang w:eastAsia="en-US"/>
              </w:rPr>
            </w:pPr>
            <w:r>
              <w:rPr>
                <w:rFonts w:hAnsi="宋体" w:cs="宋体"/>
                <w:b w:val="0"/>
                <w:position w:val="0"/>
                <w:szCs w:val="24"/>
                <w:lang w:eastAsia="en-US"/>
              </w:rPr>
              <w:t xml:space="preserve">2</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锅炉房值班人员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lang w:eastAsia="en-US"/>
              </w:rPr>
            </w:pPr>
            <w:r>
              <w:rPr>
                <w:rFonts w:hAnsi="宋体" w:cs="宋体"/>
                <w:b w:val="0"/>
                <w:position w:val="0"/>
                <w:szCs w:val="24"/>
                <w:lang w:bidi="ar"/>
              </w:rPr>
              <w:t xml:space="preserve">2</w:t>
            </w:r>
            <w:r>
              <w:rPr>
                <w:rFonts w:hAnsi="宋体" w:cs="宋体"/>
                <w:b w:val="0"/>
                <w:position w:val="0"/>
                <w:szCs w:val="24"/>
                <w:lang w:eastAsia="en-US"/>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3</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配电房值班人员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lang w:bidi="ar"/>
              </w:rPr>
            </w:pPr>
            <w:r>
              <w:rPr>
                <w:rFonts w:hint="eastAsia" w:hAnsi="宋体" w:cs="宋体"/>
                <w:b w:val="0"/>
                <w:position w:val="0"/>
                <w:szCs w:val="24"/>
                <w:lang w:bidi="ar"/>
              </w:rPr>
              <w:t xml:space="preserve">6人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lang w:eastAsia="en-US"/>
              </w:rPr>
            </w:pPr>
            <w:r>
              <w:rPr>
                <w:rFonts w:hAnsi="宋体" w:cs="宋体"/>
                <w:b w:val="0"/>
                <w:position w:val="0"/>
                <w:szCs w:val="24"/>
                <w:lang w:eastAsia="en-US"/>
              </w:rPr>
              <w:t xml:space="preserve">4</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教育科文职人员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lang w:eastAsia="en-US"/>
              </w:rPr>
            </w:pPr>
            <w:r>
              <w:rPr>
                <w:rFonts w:hAnsi="宋体" w:cs="宋体"/>
                <w:b w:val="0"/>
                <w:position w:val="0"/>
                <w:szCs w:val="24"/>
                <w:lang w:bidi="ar"/>
              </w:rPr>
              <w:t xml:space="preserve">1</w:t>
            </w:r>
            <w:r>
              <w:rPr>
                <w:rFonts w:hAnsi="宋体" w:cs="宋体"/>
                <w:b w:val="0"/>
                <w:position w:val="0"/>
                <w:szCs w:val="24"/>
                <w:lang w:eastAsia="en-US"/>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5</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口腔颌面医学影像科</w:t>
            </w:r>
            <w:r>
              <w:rPr>
                <w:rFonts w:hAnsi="宋体" w:cs="宋体"/>
                <w:b w:val="0"/>
                <w:position w:val="0"/>
                <w:szCs w:val="24"/>
              </w:rPr>
              <w:t xml:space="preserve">文职人员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lang w:eastAsia="en-US"/>
              </w:rPr>
            </w:pPr>
            <w:r>
              <w:rPr>
                <w:rFonts w:hAnsi="宋体" w:cs="宋体"/>
                <w:b w:val="0"/>
                <w:position w:val="0"/>
                <w:szCs w:val="24"/>
                <w:lang w:bidi="ar"/>
              </w:rPr>
              <w:t xml:space="preserve">1.5</w:t>
            </w:r>
            <w:r>
              <w:rPr>
                <w:rFonts w:hAnsi="宋体" w:cs="宋体"/>
                <w:b w:val="0"/>
                <w:position w:val="0"/>
                <w:szCs w:val="24"/>
                <w:lang w:eastAsia="en-US"/>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6</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口腔</w:t>
            </w:r>
            <w:r>
              <w:rPr>
                <w:rFonts w:hint="eastAsia" w:hAnsi="宋体" w:cs="宋体"/>
                <w:b w:val="0"/>
                <w:position w:val="0"/>
                <w:szCs w:val="24"/>
              </w:rPr>
              <w:t xml:space="preserve">种植科</w:t>
            </w:r>
            <w:r>
              <w:rPr>
                <w:rFonts w:hint="eastAsia" w:hAnsi="宋体" w:cs="宋体"/>
                <w:b w:val="0"/>
                <w:position w:val="0"/>
                <w:szCs w:val="24"/>
              </w:rPr>
              <w:t xml:space="preserve">文职人员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lang w:bidi="ar"/>
              </w:rPr>
            </w:pPr>
            <w:r>
              <w:rPr>
                <w:rFonts w:hAnsi="宋体" w:cs="宋体"/>
                <w:b w:val="0"/>
                <w:position w:val="0"/>
                <w:szCs w:val="24"/>
                <w:lang w:bidi="ar"/>
              </w:rPr>
              <w:t xml:space="preserve">1</w:t>
            </w:r>
            <w:r>
              <w:rPr>
                <w:rFonts w:hint="eastAsia" w:hAnsi="宋体" w:cs="宋体"/>
                <w:b w:val="0"/>
                <w:position w:val="0"/>
                <w:szCs w:val="24"/>
                <w:lang w:bidi="ar"/>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7</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科研科（学科办）科研中心文职人员</w:t>
            </w:r>
            <w:r/>
          </w:p>
          <w:p>
            <w:pPr>
              <w:jc w:val="left"/>
              <w:rPr>
                <w:rFonts w:hint="eastAsia" w:hAnsi="宋体" w:cs="宋体"/>
                <w:bCs/>
                <w:position w:val="0"/>
                <w:szCs w:val="24"/>
              </w:rPr>
            </w:pPr>
            <w:r>
              <w:rPr>
                <w:rFonts w:hAnsi="宋体" w:cs="宋体"/>
                <w:bCs/>
                <w:position w:val="0"/>
                <w:szCs w:val="24"/>
              </w:rPr>
              <w:t xml:space="preserve">（</w:t>
            </w:r>
            <w:r>
              <w:rPr>
                <w:rFonts w:hint="eastAsia" w:hAnsi="宋体" w:cs="宋体"/>
                <w:bCs/>
                <w:position w:val="0"/>
                <w:szCs w:val="24"/>
              </w:rPr>
              <w:t xml:space="preserve">注：</w:t>
            </w:r>
            <w:r>
              <w:rPr>
                <w:rFonts w:hint="eastAsia" w:hAnsi="宋体" w:cs="宋体"/>
                <w:bCs/>
                <w:position w:val="0"/>
                <w:sz w:val="22"/>
                <w:szCs w:val="22"/>
              </w:rPr>
              <w:t xml:space="preserve">该岗位</w:t>
            </w:r>
            <w:r>
              <w:rPr>
                <w:rFonts w:hint="eastAsia" w:hAnsi="宋体" w:cs="宋体"/>
                <w:bCs/>
                <w:position w:val="0"/>
                <w:sz w:val="22"/>
                <w:szCs w:val="22"/>
              </w:rPr>
              <w:t xml:space="preserve">不设置全职员工，是和影像科共用一个人</w:t>
            </w:r>
            <w:r>
              <w:rPr>
                <w:rFonts w:hAnsi="宋体" w:cs="宋体"/>
                <w:bCs/>
                <w:position w:val="0"/>
                <w:szCs w:val="24"/>
              </w:rPr>
              <w:t xml:space="preserve">）</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lang w:bidi="ar"/>
              </w:rPr>
            </w:pPr>
            <w:r>
              <w:rPr>
                <w:rFonts w:hAnsi="宋体" w:cs="宋体"/>
                <w:b w:val="0"/>
                <w:position w:val="0"/>
                <w:szCs w:val="24"/>
                <w:lang w:bidi="ar"/>
              </w:rPr>
              <w:t xml:space="preserve">0.5</w:t>
            </w:r>
            <w:r>
              <w:rPr>
                <w:rFonts w:hint="eastAsia" w:hAnsi="宋体" w:cs="宋体"/>
                <w:b w:val="0"/>
                <w:position w:val="0"/>
                <w:szCs w:val="24"/>
                <w:lang w:bidi="ar"/>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8</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医</w:t>
            </w:r>
            <w:r>
              <w:rPr>
                <w:rFonts w:hint="eastAsia" w:hAnsi="宋体" w:cs="宋体"/>
                <w:b w:val="0"/>
                <w:position w:val="0"/>
                <w:szCs w:val="24"/>
              </w:rPr>
              <w:t xml:space="preserve">联体工作办公室文职人员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lang w:bidi="ar"/>
              </w:rPr>
            </w:pPr>
            <w:r>
              <w:rPr>
                <w:rFonts w:hint="eastAsia" w:hAnsi="宋体" w:cs="宋体"/>
                <w:b w:val="0"/>
                <w:position w:val="0"/>
                <w:szCs w:val="24"/>
                <w:lang w:bidi="ar"/>
              </w:rPr>
              <w:t xml:space="preserve">1人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9</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医</w:t>
            </w:r>
            <w:r>
              <w:rPr>
                <w:rFonts w:hint="eastAsia" w:hAnsi="宋体" w:cs="宋体"/>
                <w:b w:val="0"/>
                <w:position w:val="0"/>
                <w:szCs w:val="24"/>
              </w:rPr>
              <w:t xml:space="preserve">患</w:t>
            </w:r>
            <w:r>
              <w:rPr>
                <w:rFonts w:hint="eastAsia" w:hAnsi="宋体" w:cs="宋体"/>
                <w:b w:val="0"/>
                <w:position w:val="0"/>
                <w:szCs w:val="24"/>
              </w:rPr>
              <w:t xml:space="preserve">沟通办文职</w:t>
            </w:r>
            <w:r>
              <w:rPr>
                <w:rFonts w:hint="eastAsia" w:hAnsi="宋体" w:cs="宋体"/>
                <w:b w:val="0"/>
                <w:position w:val="0"/>
                <w:szCs w:val="24"/>
              </w:rPr>
              <w:t xml:space="preserve">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10</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院长办公室文职人员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11</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口腔正畸科照相员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12</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教育</w:t>
            </w:r>
            <w:r>
              <w:rPr>
                <w:rFonts w:hint="eastAsia" w:hAnsi="宋体" w:cs="宋体"/>
                <w:b w:val="0"/>
                <w:position w:val="0"/>
                <w:szCs w:val="24"/>
              </w:rPr>
              <w:t xml:space="preserve">科宿管</w:t>
            </w:r>
            <w:r>
              <w:rPr>
                <w:rFonts w:hint="eastAsia" w:hAnsi="宋体" w:cs="宋体"/>
                <w:b w:val="0"/>
                <w:position w:val="0"/>
                <w:szCs w:val="24"/>
              </w:rPr>
              <w:t xml:space="preserve">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13</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采购中心库房库管员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Ansi="宋体" w:cs="宋体"/>
                <w:b w:val="0"/>
                <w:position w:val="0"/>
                <w:szCs w:val="24"/>
              </w:rPr>
              <w:t xml:space="preserve">14</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备用人员</w:t>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Ansi="宋体" w:cs="宋体"/>
                <w:b w:val="0"/>
                <w:position w:val="0"/>
                <w:szCs w:val="24"/>
              </w:rPr>
              <w:t xml:space="preserve">5</w:t>
            </w:r>
            <w:r>
              <w:rPr>
                <w:rFonts w:hint="eastAsia" w:hAnsi="宋体" w:cs="宋体"/>
                <w:b w:val="0"/>
                <w:position w:val="0"/>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int="eastAsia" w:hAnsi="宋体" w:cs="宋体"/>
                <w:b w:val="0"/>
                <w:position w:val="0"/>
                <w:szCs w:val="24"/>
              </w:rPr>
              <w:t xml:space="preserve">总计</w:t>
            </w:r>
            <w:r/>
          </w:p>
        </w:tc>
        <w:tc>
          <w:tcPr>
            <w:tcW w:w="4206"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right w:val="single" w:color="999999" w:sz="4" w:space="0"/>
            </w:tcBorders>
            <w:tcW w:w="1800" w:type="dxa"/>
            <w:vAlign w:val="center"/>
            <w:textDirection w:val="lrTb"/>
            <w:noWrap w:val="false"/>
          </w:tcPr>
          <w:p>
            <w:pPr>
              <w:jc w:val="center"/>
              <w:rPr>
                <w:rFonts w:hint="eastAsia" w:hAnsi="宋体" w:cs="宋体"/>
                <w:b w:val="0"/>
                <w:position w:val="0"/>
                <w:szCs w:val="24"/>
              </w:rPr>
            </w:pPr>
            <w:r>
              <w:rPr>
                <w:rFonts w:hAnsi="宋体" w:cs="宋体"/>
                <w:b w:val="0"/>
                <w:position w:val="0"/>
                <w:szCs w:val="24"/>
              </w:rPr>
              <w:t xml:space="preserve">28</w:t>
            </w:r>
            <w:r>
              <w:rPr>
                <w:rFonts w:hint="eastAsia" w:hAnsi="宋体" w:cs="宋体"/>
                <w:b w:val="0"/>
                <w:position w:val="0"/>
                <w:szCs w:val="24"/>
              </w:rPr>
              <w:t xml:space="preserve">人</w:t>
            </w:r>
            <w:r/>
          </w:p>
        </w:tc>
      </w:tr>
      <w:tr>
        <w:trPr>
          <w:jc w:val="center"/>
          <w:trHeight w:val="390"/>
        </w:trPr>
        <w:tc>
          <w:tcPr>
            <w:tcBorders>
              <w:left w:val="single" w:color="999999" w:sz="4" w:space="0"/>
            </w:tcBorders>
            <w:tcW w:w="893" w:type="dxa"/>
            <w:textDirection w:val="lrTb"/>
            <w:noWrap w:val="false"/>
          </w:tcPr>
          <w:p>
            <w:pPr>
              <w:ind w:left="6"/>
              <w:jc w:val="center"/>
              <w:spacing w:before="49"/>
              <w:rPr>
                <w:rFonts w:hint="eastAsia" w:hAnsi="宋体" w:cs="宋体"/>
                <w:b w:val="0"/>
                <w:position w:val="0"/>
                <w:szCs w:val="24"/>
              </w:rPr>
            </w:pPr>
            <w:r>
              <w:rPr>
                <w:rFonts w:hint="eastAsia" w:hAnsi="宋体" w:cs="宋体"/>
                <w:b w:val="0"/>
                <w:position w:val="0"/>
                <w:szCs w:val="24"/>
              </w:rPr>
              <w:t xml:space="preserve">备注</w:t>
            </w:r>
            <w:r/>
          </w:p>
        </w:tc>
        <w:tc>
          <w:tcPr>
            <w:gridSpan w:val="2"/>
            <w:tcBorders>
              <w:right w:val="single" w:color="999999" w:sz="4" w:space="0"/>
            </w:tcBorders>
            <w:tcW w:w="6006" w:type="dxa"/>
            <w:vAlign w:val="center"/>
            <w:textDirection w:val="lrTb"/>
            <w:noWrap w:val="false"/>
          </w:tcPr>
          <w:p>
            <w:pPr>
              <w:jc w:val="left"/>
              <w:rPr>
                <w:rFonts w:hint="eastAsia" w:hAnsi="宋体" w:cs="宋体"/>
                <w:b w:val="0"/>
                <w:position w:val="0"/>
                <w:szCs w:val="24"/>
                <w:lang w:bidi="ar"/>
              </w:rPr>
            </w:pPr>
            <w:r>
              <w:rPr>
                <w:rFonts w:hint="eastAsia" w:hAnsi="宋体" w:cs="宋体"/>
                <w:b w:val="0"/>
                <w:position w:val="0"/>
                <w:szCs w:val="24"/>
                <w:lang w:bidi="ar"/>
              </w:rPr>
              <w:t xml:space="preserve">1</w:t>
            </w:r>
            <w:r>
              <w:rPr>
                <w:rFonts w:hAnsi="宋体" w:cs="宋体"/>
                <w:b w:val="0"/>
                <w:position w:val="0"/>
                <w:szCs w:val="24"/>
                <w:lang w:bidi="ar"/>
              </w:rPr>
              <w:t xml:space="preserve">、</w:t>
            </w:r>
            <w:r>
              <w:rPr>
                <w:rFonts w:hint="eastAsia" w:hAnsi="宋体" w:cs="宋体"/>
                <w:b w:val="0"/>
                <w:position w:val="0"/>
                <w:szCs w:val="24"/>
                <w:lang w:bidi="ar"/>
              </w:rPr>
              <w:t xml:space="preserve">此项为建议人数，具体用工人数请供应商结合岗位职责及医院用工现状予以判定，并最终确定实际用工人数。</w:t>
            </w:r>
            <w:r/>
          </w:p>
          <w:p>
            <w:pPr>
              <w:jc w:val="left"/>
              <w:rPr>
                <w:rFonts w:hint="eastAsia" w:hAnsi="宋体" w:cs="宋体"/>
                <w:b w:val="0"/>
                <w:position w:val="0"/>
                <w:szCs w:val="24"/>
                <w:lang w:bidi="ar"/>
              </w:rPr>
            </w:pPr>
            <w:r>
              <w:rPr>
                <w:rFonts w:hint="eastAsia" w:hAnsi="宋体" w:cs="宋体"/>
                <w:b w:val="0"/>
                <w:position w:val="0"/>
                <w:szCs w:val="24"/>
                <w:lang w:bidi="ar"/>
              </w:rPr>
              <w:t xml:space="preserve">2</w:t>
            </w:r>
            <w:r>
              <w:rPr>
                <w:rFonts w:hAnsi="宋体" w:cs="宋体"/>
                <w:b w:val="0"/>
                <w:position w:val="0"/>
                <w:szCs w:val="24"/>
                <w:lang w:bidi="ar"/>
              </w:rPr>
              <w:t xml:space="preserve">、</w:t>
            </w:r>
            <w:r>
              <w:rPr>
                <w:rFonts w:hint="eastAsia" w:hAnsi="宋体" w:cs="宋体"/>
                <w:b w:val="0"/>
                <w:position w:val="0"/>
                <w:szCs w:val="24"/>
                <w:lang w:bidi="ar"/>
              </w:rPr>
              <w:t xml:space="preserve">上述岗位目前无人员在岗工作。</w:t>
            </w:r>
            <w:r/>
          </w:p>
        </w:tc>
      </w:tr>
    </w:tbl>
    <w:p>
      <w:pPr>
        <w:ind w:firstLine="480"/>
        <w:jc w:val="center"/>
        <w:spacing w:line="360" w:lineRule="auto"/>
        <w:rPr>
          <w:rFonts w:hint="eastAsia" w:hAnsi="宋体" w:cs="宋体"/>
          <w:b w:val="0"/>
          <w:position w:val="0"/>
          <w:szCs w:val="24"/>
        </w:rPr>
      </w:pPr>
      <w:r>
        <w:rPr>
          <w:rFonts w:hint="eastAsia" w:hAnsi="宋体" w:cs="宋体"/>
          <w:b w:val="0"/>
          <w:position w:val="0"/>
          <w:szCs w:val="24"/>
        </w:rPr>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1、服务人员为</w:t>
      </w:r>
      <w:r>
        <w:rPr>
          <w:rFonts w:hAnsi="宋体" w:cs="宋体"/>
          <w:b w:val="0"/>
          <w:position w:val="0"/>
          <w:szCs w:val="24"/>
        </w:rPr>
        <w:t xml:space="preserve">28</w:t>
      </w:r>
      <w:r>
        <w:rPr>
          <w:rFonts w:hint="eastAsia" w:hAnsi="宋体" w:cs="宋体"/>
          <w:b w:val="0"/>
          <w:position w:val="0"/>
          <w:szCs w:val="24"/>
        </w:rPr>
        <w:t xml:space="preserve">个名（含备用人员5名），如有人员因病事假、年假、产假等原因休息，供应商应即刻安排人员顶岗，空</w:t>
      </w:r>
      <w:r>
        <w:rPr>
          <w:rFonts w:hint="eastAsia" w:hAnsi="宋体" w:cs="宋体"/>
          <w:b w:val="0"/>
          <w:position w:val="0"/>
          <w:szCs w:val="24"/>
        </w:rPr>
        <w:t xml:space="preserve">岗时间</w:t>
      </w:r>
      <w:r>
        <w:rPr>
          <w:rFonts w:hint="eastAsia" w:hAnsi="宋体" w:cs="宋体"/>
          <w:b w:val="0"/>
          <w:position w:val="0"/>
          <w:szCs w:val="24"/>
        </w:rPr>
        <w:t xml:space="preserve">超过1天且不满1</w:t>
      </w:r>
      <w:r>
        <w:rPr>
          <w:rFonts w:hAnsi="宋体" w:cs="宋体"/>
          <w:b w:val="0"/>
          <w:position w:val="0"/>
          <w:szCs w:val="24"/>
        </w:rPr>
        <w:t xml:space="preserve">0</w:t>
      </w:r>
      <w:r>
        <w:rPr>
          <w:rFonts w:hint="eastAsia" w:hAnsi="宋体" w:cs="宋体"/>
          <w:b w:val="0"/>
          <w:position w:val="0"/>
          <w:szCs w:val="24"/>
        </w:rPr>
        <w:t xml:space="preserve">天的，扣除</w:t>
      </w:r>
      <w:r>
        <w:rPr>
          <w:rFonts w:hint="eastAsia" w:hAnsi="宋体" w:cs="宋体"/>
          <w:b w:val="0"/>
          <w:position w:val="0"/>
          <w:szCs w:val="24"/>
        </w:rPr>
        <w:t xml:space="preserve">该岗位</w:t>
      </w:r>
      <w:r>
        <w:rPr>
          <w:rFonts w:hint="eastAsia" w:hAnsi="宋体" w:cs="宋体"/>
          <w:b w:val="0"/>
          <w:position w:val="0"/>
          <w:szCs w:val="24"/>
        </w:rPr>
        <w:t xml:space="preserve">当月一半费用，空</w:t>
      </w:r>
      <w:r>
        <w:rPr>
          <w:rFonts w:hint="eastAsia" w:hAnsi="宋体" w:cs="宋体"/>
          <w:b w:val="0"/>
          <w:position w:val="0"/>
          <w:szCs w:val="24"/>
        </w:rPr>
        <w:t xml:space="preserve">岗时间</w:t>
      </w:r>
      <w:r>
        <w:rPr>
          <w:rFonts w:hint="eastAsia" w:hAnsi="宋体" w:cs="宋体"/>
          <w:b w:val="0"/>
          <w:position w:val="0"/>
          <w:szCs w:val="24"/>
        </w:rPr>
        <w:t xml:space="preserve">超过1</w:t>
      </w:r>
      <w:r>
        <w:rPr>
          <w:rFonts w:hAnsi="宋体" w:cs="宋体"/>
          <w:b w:val="0"/>
          <w:position w:val="0"/>
          <w:szCs w:val="24"/>
        </w:rPr>
        <w:t xml:space="preserve">0</w:t>
      </w:r>
      <w:r>
        <w:rPr>
          <w:rFonts w:hint="eastAsia" w:hAnsi="宋体" w:cs="宋体"/>
          <w:b w:val="0"/>
          <w:position w:val="0"/>
          <w:szCs w:val="24"/>
        </w:rPr>
        <w:t xml:space="preserve">天的，扣除</w:t>
      </w:r>
      <w:r>
        <w:rPr>
          <w:rFonts w:hint="eastAsia" w:hAnsi="宋体" w:cs="宋体"/>
          <w:b w:val="0"/>
          <w:position w:val="0"/>
          <w:szCs w:val="24"/>
        </w:rPr>
        <w:t xml:space="preserve">该岗位</w:t>
      </w:r>
      <w:r>
        <w:rPr>
          <w:rFonts w:hint="eastAsia" w:hAnsi="宋体" w:cs="宋体"/>
          <w:b w:val="0"/>
          <w:position w:val="0"/>
          <w:szCs w:val="24"/>
        </w:rPr>
        <w:t xml:space="preserve">当月费用，超过1个月的除扣除岗位费用以外，对供应</w:t>
      </w:r>
      <w:r>
        <w:rPr>
          <w:rFonts w:hint="eastAsia" w:hAnsi="宋体" w:cs="宋体"/>
          <w:b w:val="0"/>
          <w:position w:val="0"/>
          <w:szCs w:val="24"/>
        </w:rPr>
        <w:t xml:space="preserve">商予以</w:t>
      </w:r>
      <w:r>
        <w:rPr>
          <w:rFonts w:hint="eastAsia" w:hAnsi="宋体" w:cs="宋体"/>
          <w:b w:val="0"/>
          <w:position w:val="0"/>
          <w:szCs w:val="24"/>
        </w:rPr>
        <w:t xml:space="preserve">1</w:t>
      </w:r>
      <w:r>
        <w:rPr>
          <w:rFonts w:hAnsi="宋体" w:cs="宋体"/>
          <w:b w:val="0"/>
          <w:position w:val="0"/>
          <w:szCs w:val="24"/>
        </w:rPr>
        <w:t xml:space="preserve">0000</w:t>
      </w:r>
      <w:r>
        <w:rPr>
          <w:rFonts w:hint="eastAsia" w:hAnsi="宋体" w:cs="宋体"/>
          <w:b w:val="0"/>
          <w:position w:val="0"/>
          <w:szCs w:val="24"/>
        </w:rPr>
        <w:t xml:space="preserve">元/月的违约金扣除。</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2、供应商参与本项目的投标报价包括：供应商为采购人提供服务的所有员工工资、员工缴纳的社会保险（包括养老、工伤、失业、生育、医疗保险和公积金）、津补贴、夜班费、节日福利费、加班费（包括执行国家法规所有法定节假日的加班费）、病事假、年假、产假等人员替班工资、夏季高温费、特殊人员体检费、应急抢险、培训费、工具、设备购置及维护费用、服装与装具费、离职补偿费、管理费、营业利润、应缴的税费、其它相关费用等。供应商的员工工资、工作时间不得违反南京市对于最低工资标准、每月最高工作时间的相关规定，供应</w:t>
      </w:r>
      <w:r>
        <w:rPr>
          <w:rFonts w:hint="eastAsia" w:hAnsi="宋体" w:cs="宋体"/>
          <w:b w:val="0"/>
          <w:position w:val="0"/>
          <w:szCs w:val="24"/>
        </w:rPr>
        <w:t xml:space="preserve">商员工</w:t>
      </w:r>
      <w:r>
        <w:rPr>
          <w:rFonts w:hint="eastAsia" w:hAnsi="宋体" w:cs="宋体"/>
          <w:b w:val="0"/>
          <w:position w:val="0"/>
          <w:szCs w:val="24"/>
        </w:rPr>
        <w:t xml:space="preserve">必须按照《劳动法》、《劳动合同法》等有关法律、法规交纳相应社会保险，合法用工。供应商劳资纠纷由供应商自行处理解决，并由其按《劳动法》相关规定给予劳动者补偿，该费用由供应商承担。</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、本项目服务区域内工作时间为每周七天，相关区域为24小时服务（具体工作时间见各岗位要求）。请各投标供应</w:t>
      </w:r>
      <w:r>
        <w:rPr>
          <w:rFonts w:hint="eastAsia" w:hAnsi="宋体" w:cs="宋体"/>
          <w:b w:val="0"/>
          <w:position w:val="0"/>
          <w:szCs w:val="24"/>
        </w:rPr>
        <w:t xml:space="preserve">商认真</w:t>
      </w:r>
      <w:r>
        <w:rPr>
          <w:rFonts w:hint="eastAsia" w:hAnsi="宋体" w:cs="宋体"/>
          <w:b w:val="0"/>
          <w:position w:val="0"/>
          <w:szCs w:val="24"/>
        </w:rPr>
        <w:t xml:space="preserve">调研，相关费用按此工作时间要求测算。</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4</w:t>
      </w:r>
      <w:r>
        <w:rPr>
          <w:rFonts w:hint="eastAsia" w:hAnsi="宋体" w:cs="宋体"/>
          <w:b w:val="0"/>
          <w:position w:val="0"/>
          <w:szCs w:val="24"/>
        </w:rPr>
        <w:t xml:space="preserve">、报价必须包含完成</w:t>
      </w:r>
      <w:r>
        <w:rPr>
          <w:rFonts w:hint="eastAsia" w:hAnsi="宋体" w:cs="宋体"/>
          <w:b w:val="0"/>
          <w:position w:val="0"/>
          <w:szCs w:val="24"/>
        </w:rPr>
        <w:t xml:space="preserve">本服务</w:t>
      </w:r>
      <w:r>
        <w:rPr>
          <w:rFonts w:hint="eastAsia" w:hAnsi="宋体" w:cs="宋体"/>
          <w:b w:val="0"/>
          <w:position w:val="0"/>
          <w:szCs w:val="24"/>
        </w:rPr>
        <w:t xml:space="preserve">项目发生的所有费用。国家和地方政府性调整最低工资标准及社会统筹（含社会保险）缴纳标准，均由中标人承担，采购人不予考虑。供应商的任何错漏、优惠、竞争性报价不得作为减轻责任、减少服务、增加收费、降低质量的理由。</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5</w:t>
      </w:r>
      <w:r>
        <w:rPr>
          <w:rFonts w:hint="eastAsia" w:hAnsi="宋体" w:cs="宋体"/>
          <w:b w:val="0"/>
          <w:position w:val="0"/>
          <w:szCs w:val="24"/>
        </w:rPr>
        <w:t xml:space="preserve">、供应商应</w:t>
      </w:r>
      <w:r>
        <w:rPr>
          <w:rFonts w:hAnsi="宋体" w:cs="宋体"/>
          <w:b w:val="0"/>
          <w:position w:val="0"/>
          <w:szCs w:val="24"/>
        </w:rPr>
        <w:t xml:space="preserve">按</w:t>
      </w:r>
      <w:r>
        <w:rPr>
          <w:rFonts w:hint="eastAsia" w:hAnsi="宋体" w:cs="宋体"/>
          <w:b w:val="0"/>
          <w:position w:val="0"/>
          <w:szCs w:val="24"/>
        </w:rPr>
        <w:t xml:space="preserve">要求填报</w:t>
      </w:r>
      <w:r>
        <w:rPr>
          <w:rFonts w:hAnsi="宋体" w:cs="宋体"/>
          <w:b w:val="0"/>
          <w:position w:val="0"/>
          <w:szCs w:val="24"/>
        </w:rPr>
        <w:t xml:space="preserve">《投标报价明细表》</w:t>
      </w:r>
      <w:r>
        <w:rPr>
          <w:rFonts w:hint="eastAsia" w:hAnsi="宋体" w:cs="宋体"/>
          <w:b w:val="0"/>
          <w:position w:val="0"/>
          <w:szCs w:val="24"/>
        </w:rPr>
        <w:t xml:space="preserve">，报价应包括但不限于以下内容：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①员工工资：根据省级人社部门现行文件，报价中的员工月最低工资不得低于南京市最低标准，供应商须在《投标报价明细表》中按照采购需求中服务人员岗位分别填报员工工资，否则做无效投标处理，备用人员按院长办公室文职人员报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②</w:t>
      </w:r>
      <w:r>
        <w:rPr>
          <w:rFonts w:hAnsi="宋体" w:cs="宋体"/>
          <w:b w:val="0"/>
          <w:position w:val="0"/>
          <w:szCs w:val="24"/>
        </w:rPr>
        <w:t xml:space="preserve">社会保险</w:t>
      </w:r>
      <w:r>
        <w:rPr>
          <w:rFonts w:hint="eastAsia" w:hAnsi="宋体" w:cs="宋体"/>
          <w:b w:val="0"/>
          <w:position w:val="0"/>
          <w:szCs w:val="24"/>
        </w:rPr>
        <w:t xml:space="preserve">和</w:t>
      </w:r>
      <w:r>
        <w:rPr>
          <w:rFonts w:hAnsi="宋体" w:cs="宋体"/>
          <w:b w:val="0"/>
          <w:position w:val="0"/>
          <w:szCs w:val="24"/>
        </w:rPr>
        <w:t xml:space="preserve">公积金</w:t>
      </w:r>
      <w:r>
        <w:rPr>
          <w:rFonts w:hint="eastAsia" w:hAnsi="宋体" w:cs="宋体"/>
          <w:b w:val="0"/>
          <w:position w:val="0"/>
          <w:szCs w:val="24"/>
        </w:rPr>
        <w:t xml:space="preserve">：供应商应按照《中华人民共和国社会保险法》等相关法律法规规定为员工缴</w:t>
      </w:r>
      <w:r>
        <w:rPr>
          <w:rFonts w:hAnsi="宋体" w:cs="宋体"/>
          <w:b w:val="0"/>
          <w:position w:val="0"/>
          <w:szCs w:val="24"/>
        </w:rPr>
        <w:t xml:space="preserve">纳养老、工伤、失业、生育、医疗等</w:t>
      </w:r>
      <w:r>
        <w:rPr>
          <w:rFonts w:hint="eastAsia" w:hAnsi="宋体" w:cs="宋体"/>
          <w:b w:val="0"/>
          <w:position w:val="0"/>
          <w:szCs w:val="24"/>
        </w:rPr>
        <w:t xml:space="preserve">社会保险，缴费基数不得低于省级人社部门现行文件规定；供应商应按照《住房公积金管理条例》等相关法律法规规定为员工缴存住房</w:t>
      </w:r>
      <w:r>
        <w:rPr>
          <w:rFonts w:hint="eastAsia" w:hAnsi="宋体" w:cs="宋体"/>
          <w:b w:val="0"/>
          <w:position w:val="0"/>
          <w:szCs w:val="24"/>
        </w:rPr>
        <w:t xml:space="preserve">公积金，缴存基数不得低于本市关于住房公积金缴存基数的相关规定。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根据省级人社部门文件规定，最低工资不包含劳动者按下限缴存的住房公积金，由用人单位按规定另行支付，供应商须测算在公积金报价中，否则做无效投标处理。</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供应商须与上述缴纳社保公积金人员签订全日制劳动合同。</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③法定节假日工资</w:t>
      </w:r>
      <w:r>
        <w:rPr>
          <w:rFonts w:hAnsi="宋体" w:cs="宋体"/>
          <w:b w:val="0"/>
          <w:position w:val="0"/>
          <w:szCs w:val="24"/>
        </w:rPr>
        <w:t xml:space="preserve">、超时工资和加班工资</w:t>
      </w:r>
      <w:r>
        <w:rPr>
          <w:rFonts w:hint="eastAsia" w:hAnsi="宋体" w:cs="宋体"/>
          <w:b w:val="0"/>
          <w:position w:val="0"/>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管理服务法定节假日在岗人数依据现实情况排班（投标人请做好相关调研工作），报价中的“法定节假日人员加班费”不得低于上述要求，并按照本项目合同履行期内的法定节假日天数（根据合同期内实际法定节假日天数填报）进行测算，否则做无效投标处理。</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④</w:t>
      </w:r>
      <w:r>
        <w:rPr>
          <w:rFonts w:hAnsi="宋体" w:cs="宋体"/>
          <w:b w:val="0"/>
          <w:position w:val="0"/>
          <w:szCs w:val="24"/>
        </w:rPr>
        <w:t xml:space="preserve">法定税费</w:t>
      </w:r>
      <w:r>
        <w:rPr>
          <w:rFonts w:hint="eastAsia" w:hAnsi="宋体" w:cs="宋体"/>
          <w:b w:val="0"/>
          <w:position w:val="0"/>
          <w:szCs w:val="24"/>
        </w:rPr>
        <w:t xml:space="preserve">：供应商应依法缴纳税费，《投标报价明细表》中明确税费费率。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⑤其他费用：</w:t>
      </w:r>
      <w:r>
        <w:rPr>
          <w:rFonts w:hAnsi="宋体" w:cs="宋体"/>
          <w:b w:val="0"/>
          <w:position w:val="0"/>
          <w:szCs w:val="24"/>
        </w:rPr>
        <w:t xml:space="preserve">《投标报价明细表》</w:t>
      </w:r>
      <w:r>
        <w:rPr>
          <w:rFonts w:hint="eastAsia" w:hAnsi="宋体" w:cs="宋体"/>
          <w:b w:val="0"/>
          <w:position w:val="0"/>
          <w:szCs w:val="24"/>
        </w:rPr>
        <w:t xml:space="preserve">中供应商认为完成本项目管理服务可能产生的其他相关费用。</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6</w:t>
      </w:r>
      <w:r>
        <w:rPr>
          <w:rFonts w:hint="eastAsia" w:hAnsi="宋体" w:cs="宋体"/>
          <w:b w:val="0"/>
          <w:position w:val="0"/>
          <w:szCs w:val="24"/>
        </w:rPr>
        <w:t xml:space="preserve">、报价中还应包含以下费用，在《投标报价明细表》中列明，结算时按实支付，否则做无效投标处理：（根据项目预算及测算情况填报以下费用，项目不涉及的无需填报）</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（1）服装费。所有服务人员统一服装，所有岗位各配备春秋季两套长袖、夏季两套短袖，供应商自行测算并考虑到报价中。</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（2）培训费。专业人员（若有）的执业资格证书涉及申请、续办、补办等费用。</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7</w:t>
      </w:r>
      <w:r>
        <w:rPr>
          <w:rFonts w:hint="eastAsia" w:hAnsi="宋体" w:cs="宋体"/>
          <w:b w:val="0"/>
          <w:position w:val="0"/>
          <w:szCs w:val="24"/>
        </w:rPr>
        <w:t xml:space="preserve">、供应商未按</w:t>
      </w:r>
      <w:r>
        <w:rPr>
          <w:rFonts w:hAnsi="宋体" w:cs="宋体"/>
          <w:b w:val="0"/>
          <w:position w:val="0"/>
          <w:szCs w:val="24"/>
        </w:rPr>
        <w:t xml:space="preserve">政策</w:t>
      </w:r>
      <w:r>
        <w:rPr>
          <w:rFonts w:hint="eastAsia" w:hAnsi="宋体" w:cs="宋体"/>
          <w:b w:val="0"/>
          <w:position w:val="0"/>
          <w:szCs w:val="24"/>
        </w:rPr>
        <w:t xml:space="preserve">规定</w:t>
      </w:r>
      <w:r>
        <w:rPr>
          <w:rFonts w:hAnsi="宋体" w:cs="宋体"/>
          <w:b w:val="0"/>
          <w:position w:val="0"/>
          <w:szCs w:val="24"/>
        </w:rPr>
        <w:t xml:space="preserve">报价</w:t>
      </w:r>
      <w:r>
        <w:rPr>
          <w:rFonts w:hint="eastAsia" w:hAnsi="宋体" w:cs="宋体"/>
          <w:b w:val="0"/>
          <w:position w:val="0"/>
          <w:szCs w:val="24"/>
        </w:rPr>
        <w:t xml:space="preserve">、未依法缴纳税费，或者《投标报价明细表》中列明的</w:t>
      </w:r>
      <w:r>
        <w:rPr>
          <w:rFonts w:hAnsi="宋体" w:cs="宋体"/>
          <w:b w:val="0"/>
          <w:position w:val="0"/>
          <w:szCs w:val="24"/>
        </w:rPr>
        <w:t xml:space="preserve">分项报价为“零”</w:t>
      </w:r>
      <w:r>
        <w:rPr>
          <w:rFonts w:hint="eastAsia" w:hAnsi="宋体" w:cs="宋体"/>
          <w:b w:val="0"/>
          <w:position w:val="0"/>
          <w:szCs w:val="24"/>
        </w:rPr>
        <w:t xml:space="preserve">或负数的（其他费用可以为</w:t>
      </w:r>
      <w:r>
        <w:rPr>
          <w:rFonts w:hAnsi="宋体" w:cs="宋体"/>
          <w:b w:val="0"/>
          <w:position w:val="0"/>
          <w:szCs w:val="24"/>
        </w:rPr>
        <w:t xml:space="preserve">“零”</w:t>
      </w:r>
      <w:r>
        <w:rPr>
          <w:rFonts w:hint="eastAsia" w:hAnsi="宋体" w:cs="宋体"/>
          <w:b w:val="0"/>
          <w:position w:val="0"/>
          <w:szCs w:val="24"/>
        </w:rPr>
        <w:t xml:space="preserve">但不得为负数）</w:t>
      </w:r>
      <w:r>
        <w:rPr>
          <w:rFonts w:hAnsi="宋体" w:cs="宋体"/>
          <w:b w:val="0"/>
          <w:position w:val="0"/>
          <w:szCs w:val="24"/>
        </w:rPr>
        <w:t xml:space="preserve">，按无效投标处理。因</w:t>
      </w:r>
      <w:r>
        <w:rPr>
          <w:rFonts w:hint="eastAsia" w:hAnsi="宋体" w:cs="宋体"/>
          <w:b w:val="0"/>
          <w:position w:val="0"/>
          <w:szCs w:val="24"/>
        </w:rPr>
        <w:t xml:space="preserve">供应商</w:t>
      </w:r>
      <w:r>
        <w:rPr>
          <w:rFonts w:hAnsi="宋体" w:cs="宋体"/>
          <w:b w:val="0"/>
          <w:position w:val="0"/>
          <w:szCs w:val="24"/>
        </w:rPr>
        <w:t xml:space="preserve">疏忽、计算错误</w:t>
      </w:r>
      <w:r>
        <w:rPr>
          <w:rFonts w:hint="eastAsia" w:hAnsi="宋体" w:cs="宋体"/>
          <w:b w:val="0"/>
          <w:position w:val="0"/>
          <w:szCs w:val="24"/>
        </w:rPr>
        <w:t xml:space="preserve">，</w:t>
      </w:r>
      <w:r>
        <w:rPr>
          <w:rFonts w:hAnsi="宋体" w:cs="宋体"/>
          <w:b w:val="0"/>
          <w:position w:val="0"/>
          <w:szCs w:val="24"/>
        </w:rPr>
        <w:t xml:space="preserve">导致报价表中数据错误</w:t>
      </w:r>
      <w:r>
        <w:rPr>
          <w:rFonts w:hint="eastAsia" w:hAnsi="宋体" w:cs="宋体"/>
          <w:b w:val="0"/>
          <w:position w:val="0"/>
          <w:szCs w:val="24"/>
        </w:rPr>
        <w:t xml:space="preserve">或</w:t>
      </w:r>
      <w:r>
        <w:rPr>
          <w:rFonts w:hAnsi="宋体" w:cs="宋体"/>
          <w:b w:val="0"/>
          <w:position w:val="0"/>
          <w:szCs w:val="24"/>
        </w:rPr>
        <w:t xml:space="preserve">缺漏的，</w:t>
      </w:r>
      <w:r>
        <w:rPr>
          <w:rFonts w:hint="eastAsia" w:hAnsi="宋体" w:cs="宋体"/>
          <w:b w:val="0"/>
          <w:position w:val="0"/>
          <w:szCs w:val="24"/>
        </w:rPr>
        <w:t xml:space="preserve">自行</w:t>
      </w:r>
      <w:r>
        <w:rPr>
          <w:rFonts w:hAnsi="宋体" w:cs="宋体"/>
          <w:b w:val="0"/>
          <w:position w:val="0"/>
          <w:szCs w:val="24"/>
        </w:rPr>
        <w:t xml:space="preserve">承担相应责任。</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8</w:t>
      </w:r>
      <w:r>
        <w:rPr>
          <w:rFonts w:hint="eastAsia" w:hAnsi="宋体" w:cs="宋体"/>
          <w:b w:val="0"/>
          <w:position w:val="0"/>
          <w:szCs w:val="24"/>
        </w:rPr>
        <w:t xml:space="preserve">、法律法规、政策文件有更新或另有规定的，从其规定。</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9</w:t>
      </w:r>
      <w:r>
        <w:rPr>
          <w:rFonts w:hint="eastAsia" w:hAnsi="宋体" w:cs="宋体"/>
          <w:b w:val="0"/>
          <w:position w:val="0"/>
          <w:szCs w:val="24"/>
        </w:rPr>
        <w:t xml:space="preserve">、服务要求及工作职责：</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（1）管理人员（项目经理）：配备的项目经理要求具备本科及以上学历，年龄不超过45周岁，具有医院相关服务项目</w:t>
      </w:r>
      <w:r>
        <w:rPr>
          <w:rFonts w:hint="eastAsia" w:hAnsi="宋体" w:cs="宋体"/>
          <w:position w:val="0"/>
          <w:szCs w:val="24"/>
        </w:rPr>
        <w:t xml:space="preserve">一年</w:t>
      </w:r>
      <w:r>
        <w:rPr>
          <w:rFonts w:hint="eastAsia" w:hAnsi="宋体" w:cs="宋体"/>
          <w:b w:val="0"/>
          <w:position w:val="0"/>
          <w:szCs w:val="24"/>
        </w:rPr>
        <w:t xml:space="preserve">工作经验，熟悉服务运营管理；具有良好的沟通技巧，表达能力；较强的领导能力、组织能力、应变能力，协调能力，能独立处理突发状况；较强的团队管理和沟通能力，能够承受一定的工作强度和压力；对服务工作富有激情及注重团队协作精神。</w:t>
      </w:r>
      <w:r>
        <w:rPr>
          <w:rFonts w:hAnsi="宋体" w:cs="宋体"/>
          <w:b w:val="0"/>
          <w:position w:val="0"/>
          <w:szCs w:val="24"/>
        </w:rPr>
        <w:t xml:space="preserve">项目</w:t>
      </w:r>
      <w:r>
        <w:rPr>
          <w:rFonts w:hint="eastAsia" w:hAnsi="宋体" w:cs="宋体"/>
          <w:b w:val="0"/>
          <w:position w:val="0"/>
          <w:szCs w:val="24"/>
        </w:rPr>
        <w:t xml:space="preserve">经理</w:t>
      </w:r>
      <w:r>
        <w:rPr>
          <w:rFonts w:hAnsi="宋体" w:cs="宋体"/>
          <w:b w:val="0"/>
          <w:position w:val="0"/>
          <w:szCs w:val="24"/>
        </w:rPr>
        <w:t xml:space="preserve">每周5天（周一到周五），每天8小时在项目现场</w:t>
      </w:r>
      <w:r>
        <w:rPr>
          <w:rFonts w:hint="eastAsia" w:hAnsi="宋体" w:cs="宋体"/>
          <w:b w:val="0"/>
          <w:position w:val="0"/>
          <w:szCs w:val="24"/>
        </w:rPr>
        <w:t xml:space="preserve">（即驻场服务）</w:t>
      </w:r>
      <w:r>
        <w:rPr>
          <w:rFonts w:hAnsi="宋体" w:cs="宋体"/>
          <w:b w:val="0"/>
          <w:position w:val="0"/>
          <w:szCs w:val="24"/>
        </w:rPr>
        <w:t xml:space="preserve">。</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1）本项目经理人一经确定，必须在本项目服务至少一年，未经采购人同意不得随意更换，否则采购人有权予以相应处罚。</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）采购人将对项目经理进场三个月后进行综合考核一次。考核中如在培训、岗位操作过程中发现其不能胜任的，采购人有权要求更换，直至满足采购人要求为止。</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）院长办公室文员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熟悉医院各项管理规定，工作中能够认真遵守各项规范要求。做好上班前的准备及离岗时整理， 严格按照岗位流程和岗位职责执行。熟练掌握职业范围内的业务知识。发现紧急情况或意外事件，及时报告、及时处理。有序完成每日工作并记录，无遗漏。完成科室交办的其它工作。每周一至周五上班，周末及法定节假日休息，上班时间8:0</w:t>
      </w:r>
      <w:r>
        <w:rPr>
          <w:rFonts w:hAnsi="宋体" w:cs="宋体"/>
          <w:b w:val="0"/>
          <w:position w:val="0"/>
          <w:szCs w:val="24"/>
        </w:rPr>
        <w:t xml:space="preserve">0</w:t>
      </w:r>
      <w:r>
        <w:rPr>
          <w:rFonts w:hint="eastAsia" w:hAnsi="宋体" w:cs="宋体"/>
          <w:b w:val="0"/>
          <w:position w:val="0"/>
          <w:szCs w:val="24"/>
        </w:rPr>
        <w:t xml:space="preserve">到1</w:t>
      </w:r>
      <w:r>
        <w:rPr>
          <w:rFonts w:hAnsi="宋体" w:cs="宋体"/>
          <w:b w:val="0"/>
          <w:position w:val="0"/>
          <w:szCs w:val="24"/>
        </w:rPr>
        <w:t xml:space="preserve">7</w:t>
      </w:r>
      <w:r>
        <w:rPr>
          <w:rFonts w:hint="eastAsia" w:hAnsi="宋体" w:cs="宋体"/>
          <w:b w:val="0"/>
          <w:position w:val="0"/>
          <w:szCs w:val="24"/>
        </w:rPr>
        <w:t xml:space="preserve">:30。</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：大专及以上学历，年龄不超过4</w:t>
      </w:r>
      <w:r>
        <w:rPr>
          <w:rFonts w:hAnsi="宋体" w:cs="宋体"/>
          <w:b w:val="0"/>
          <w:position w:val="0"/>
          <w:szCs w:val="24"/>
        </w:rPr>
        <w:t xml:space="preserve">0</w:t>
      </w:r>
      <w:r>
        <w:rPr>
          <w:rFonts w:hint="eastAsia" w:hAnsi="宋体" w:cs="宋体"/>
          <w:b w:val="0"/>
          <w:position w:val="0"/>
          <w:szCs w:val="24"/>
        </w:rPr>
        <w:t xml:space="preserve">岁，身体健康，相貌端庄，有一定的协调沟通能力，电脑操作及写作能力。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负责接收和分发全院的报刊、文件、信函、包裹等以及疑</w:t>
      </w:r>
      <w:r>
        <w:rPr>
          <w:rFonts w:hint="eastAsia" w:hAnsi="宋体" w:cs="宋体"/>
          <w:b w:val="0"/>
          <w:position w:val="0"/>
          <w:szCs w:val="24"/>
        </w:rPr>
        <w:t xml:space="preserve">难信笺的查询、分检、登记、分发等工作项目。遵守《邮政法》和机要保密条例，熟练做好各种信函、文件、机要件、报刊的收发工作。高度重视保密工作，确保收发工作保密安全。做好各项收发登记及查对验收。维护收发室形象，发现问题及时报请领导和有关部门。负责统一接收外来各种平信、挂号信、汇款单、包裹、电报、报刊、杂志、印刷品等的登记和分发。负责节假日期间报纸、杂志、包裹的安全保管工作。负责收发室卫生环境防火防盗等工作。做好会议室管理，完成医院会议室预约申请处理，会前会议室准备工作，会中会议室保障工作，会后会议室相关整理工作。</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w:t>
      </w:r>
      <w:r>
        <w:rPr>
          <w:rFonts w:hint="eastAsia" w:hAnsi="宋体" w:cs="宋体"/>
          <w:b w:val="0"/>
          <w:position w:val="0"/>
          <w:szCs w:val="24"/>
        </w:rPr>
        <w:t xml:space="preserve">）锅炉及配电房值班人员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实行24时值班制，全年无休（含法定节假日），每班次2人值班工作时长8小时，为保证重要机房安全，每人每班次最长时间不得超24小时。目前动力机房有6名本院人员参与值班，缺少的值班人员为本次招标需求，由供应商提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：男性，</w:t>
      </w:r>
      <w:r>
        <w:rPr>
          <w:rFonts w:hAnsi="宋体" w:cs="宋体"/>
          <w:b w:val="0"/>
          <w:position w:val="0"/>
          <w:szCs w:val="24"/>
        </w:rPr>
        <w:t xml:space="preserve">年龄不超过55岁，高中以上文化，身体健康，</w:t>
      </w:r>
      <w:r>
        <w:rPr>
          <w:rFonts w:hint="eastAsia" w:hAnsi="宋体" w:cs="宋体"/>
          <w:b w:val="0"/>
          <w:position w:val="0"/>
          <w:szCs w:val="24"/>
        </w:rPr>
        <w:t xml:space="preserve">锅炉房值班人员需</w:t>
      </w:r>
      <w:r>
        <w:rPr>
          <w:rFonts w:hAnsi="宋体" w:cs="宋体"/>
          <w:b w:val="0"/>
          <w:position w:val="0"/>
          <w:szCs w:val="24"/>
        </w:rPr>
        <w:t xml:space="preserve">具有特种设备R1证书，3年机房值班经验</w:t>
      </w:r>
      <w:r>
        <w:rPr>
          <w:rFonts w:hint="eastAsia" w:hAnsi="宋体" w:cs="宋体"/>
          <w:b w:val="0"/>
          <w:position w:val="0"/>
          <w:szCs w:val="24"/>
        </w:rPr>
        <w:t xml:space="preserve">；</w:t>
      </w:r>
      <w:r>
        <w:rPr>
          <w:rFonts w:hAnsi="宋体" w:cs="宋体"/>
          <w:b w:val="0"/>
          <w:position w:val="0"/>
          <w:szCs w:val="24"/>
        </w:rPr>
        <w:t xml:space="preserve"> </w:t>
      </w:r>
      <w:r>
        <w:rPr>
          <w:rFonts w:hint="eastAsia" w:hAnsi="宋体" w:cs="宋体"/>
          <w:b w:val="0"/>
          <w:position w:val="0"/>
          <w:szCs w:val="24"/>
        </w:rPr>
        <w:t xml:space="preserve">配电房值班人员需</w:t>
      </w:r>
      <w:r>
        <w:rPr>
          <w:rFonts w:hAnsi="宋体" w:cs="宋体"/>
          <w:b w:val="0"/>
          <w:position w:val="0"/>
          <w:szCs w:val="24"/>
        </w:rPr>
        <w:t xml:space="preserve">具有</w:t>
      </w:r>
      <w:r>
        <w:rPr>
          <w:rFonts w:hint="eastAsia" w:hAnsi="宋体" w:cs="宋体"/>
          <w:b w:val="0"/>
          <w:position w:val="0"/>
          <w:szCs w:val="24"/>
        </w:rPr>
        <w:t xml:space="preserve">高压电工操作</w:t>
      </w:r>
      <w:r>
        <w:rPr>
          <w:rFonts w:hAnsi="宋体" w:cs="宋体"/>
          <w:b w:val="0"/>
          <w:position w:val="0"/>
          <w:szCs w:val="24"/>
        </w:rPr>
        <w:t xml:space="preserve">证书</w:t>
      </w:r>
      <w:r>
        <w:rPr>
          <w:rFonts w:hint="eastAsia" w:hAnsi="宋体" w:cs="宋体"/>
          <w:b w:val="0"/>
          <w:position w:val="0"/>
          <w:szCs w:val="24"/>
        </w:rPr>
        <w:t xml:space="preserve">。</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根据医院工作安排，负责锅炉及配电房的值班工作。严格遵守医院的相关管理规定及技术、安全操作规范，工作中严防安全事故发生。负责值班室及机房的卫生清理。按规定做好日常值班日志记录以及台帐整理，配合完成各项检查。要主动学习专业知识，主动参加各种专业培训，按时完成科室交办其它事务。主要工作内容：锅炉房值班人员：中央空调、锅炉机房每隔2小时巡查及登记和日常维护，生活热水包机房每隔2小时巡</w:t>
      </w:r>
      <w:r>
        <w:rPr>
          <w:rFonts w:hint="eastAsia" w:hAnsi="宋体" w:cs="宋体"/>
          <w:b w:val="0"/>
          <w:position w:val="0"/>
          <w:szCs w:val="24"/>
        </w:rPr>
        <w:t xml:space="preserve">查，1、2号楼顶太阳能机房、风冷热泵等设备每隔2小时巡查及登记，</w:t>
      </w:r>
      <w:r>
        <w:rPr>
          <w:rFonts w:hint="eastAsia" w:hAnsi="宋体" w:cs="宋体"/>
          <w:b w:val="0"/>
          <w:position w:val="0"/>
          <w:szCs w:val="24"/>
        </w:rPr>
        <w:t xml:space="preserve">2号楼负二</w:t>
      </w:r>
      <w:r>
        <w:rPr>
          <w:rFonts w:hint="eastAsia" w:hAnsi="宋体" w:cs="宋体"/>
          <w:b w:val="0"/>
          <w:position w:val="0"/>
          <w:szCs w:val="24"/>
        </w:rPr>
        <w:t xml:space="preserve">楼空调冷却水</w:t>
      </w:r>
      <w:r>
        <w:rPr>
          <w:rFonts w:hint="eastAsia" w:hAnsi="宋体" w:cs="宋体"/>
          <w:b w:val="0"/>
          <w:position w:val="0"/>
          <w:szCs w:val="24"/>
        </w:rPr>
        <w:t xml:space="preserve">液位计巡查</w:t>
      </w:r>
      <w:r>
        <w:rPr>
          <w:rFonts w:hint="eastAsia" w:hAnsi="宋体" w:cs="宋体"/>
          <w:b w:val="0"/>
          <w:position w:val="0"/>
          <w:szCs w:val="24"/>
        </w:rPr>
        <w:t xml:space="preserve">，1、2号楼所有新风机房压力表巡查（开新风季），</w:t>
      </w:r>
      <w:r>
        <w:rPr>
          <w:rFonts w:hint="eastAsia" w:hAnsi="宋体" w:cs="宋体"/>
          <w:b w:val="0"/>
          <w:position w:val="0"/>
          <w:szCs w:val="24"/>
        </w:rPr>
        <w:t xml:space="preserve">氧气房</w:t>
      </w:r>
      <w:r>
        <w:rPr>
          <w:rFonts w:hint="eastAsia" w:hAnsi="宋体" w:cs="宋体"/>
          <w:b w:val="0"/>
          <w:position w:val="0"/>
          <w:szCs w:val="24"/>
        </w:rPr>
        <w:t xml:space="preserve">每日平均3-4次换氧气瓶，高峰季5-6次，每日每隔2小时</w:t>
      </w:r>
      <w:r>
        <w:rPr>
          <w:rFonts w:hint="eastAsia" w:hAnsi="宋体" w:cs="宋体"/>
          <w:b w:val="0"/>
          <w:position w:val="0"/>
          <w:szCs w:val="24"/>
        </w:rPr>
        <w:t xml:space="preserve">氧气房</w:t>
      </w:r>
      <w:r>
        <w:rPr>
          <w:rFonts w:hint="eastAsia" w:hAnsi="宋体" w:cs="宋体"/>
          <w:b w:val="0"/>
          <w:position w:val="0"/>
          <w:szCs w:val="24"/>
        </w:rPr>
        <w:t xml:space="preserve">巡查，每周五各机房卫生大扫除（按班次轮班）。配电房值班人员：</w:t>
      </w:r>
      <w:r>
        <w:rPr>
          <w:rFonts w:hAnsi="宋体" w:cs="宋体"/>
          <w:b w:val="0"/>
          <w:position w:val="0"/>
          <w:szCs w:val="24"/>
        </w:rPr>
        <w:t xml:space="preserve">1.值班人员在值班时间对配电房设备安全运行和保卫工作负有安全责任。2.值班人员严守工作岗位，不得擅离职守，不得做任何与工作无关的事，严谨私自变动班次，如不能及时到岗，或不能工作者，必须提前办理请假手续，未经同意不得擅自不到岗上班。3.值班人员要密切注意设备运行情况，两小时巡视一次，发生异常情况要及时正确处理，做好记录工作，各项记录字迹要清楚端正。4.交接班时，接班人员必须提前十五分钟到达值班岗位进行交接班工作。交接班时检查整理好报表和运行记录；核对模拟</w:t>
      </w:r>
      <w:r>
        <w:rPr>
          <w:rFonts w:hAnsi="宋体" w:cs="宋体"/>
          <w:b w:val="0"/>
          <w:position w:val="0"/>
          <w:szCs w:val="24"/>
        </w:rPr>
        <w:t xml:space="preserve">图是否</w:t>
      </w:r>
      <w:r>
        <w:rPr>
          <w:rFonts w:hAnsi="宋体" w:cs="宋体"/>
          <w:b w:val="0"/>
          <w:position w:val="0"/>
          <w:szCs w:val="24"/>
        </w:rPr>
        <w:t xml:space="preserve">符合当前运行方式；检查整理好工具，安全用具，仪器仪表，钥匙及其它用品。交班人员应与接班人员在交接班记录本上共同签名后方可离岗。</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4</w:t>
      </w:r>
      <w:r>
        <w:rPr>
          <w:rFonts w:hint="eastAsia" w:hAnsi="宋体" w:cs="宋体"/>
          <w:b w:val="0"/>
          <w:position w:val="0"/>
          <w:szCs w:val="24"/>
        </w:rPr>
        <w:t xml:space="preserve">）</w:t>
      </w:r>
      <w:r>
        <w:rPr>
          <w:rFonts w:hint="eastAsia" w:hAnsi="宋体" w:cs="宋体"/>
          <w:b w:val="0"/>
          <w:position w:val="0"/>
          <w:szCs w:val="24"/>
        </w:rPr>
        <w:t xml:space="preserve">医</w:t>
      </w:r>
      <w:r>
        <w:rPr>
          <w:rFonts w:hint="eastAsia" w:hAnsi="宋体" w:cs="宋体"/>
          <w:b w:val="0"/>
          <w:position w:val="0"/>
          <w:szCs w:val="24"/>
        </w:rPr>
        <w:t xml:space="preserve">患沟通办文员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每周一至周五上班，周末及法定节假日休息，上班时间8:0</w:t>
      </w:r>
      <w:r>
        <w:rPr>
          <w:rFonts w:hAnsi="宋体" w:cs="宋体"/>
          <w:b w:val="0"/>
          <w:position w:val="0"/>
          <w:szCs w:val="24"/>
        </w:rPr>
        <w:t xml:space="preserve">0</w:t>
      </w:r>
      <w:r>
        <w:rPr>
          <w:rFonts w:hint="eastAsia" w:hAnsi="宋体" w:cs="宋体"/>
          <w:b w:val="0"/>
          <w:position w:val="0"/>
          <w:szCs w:val="24"/>
        </w:rPr>
        <w:t xml:space="preserve">到1</w:t>
      </w:r>
      <w:r>
        <w:rPr>
          <w:rFonts w:hAnsi="宋体" w:cs="宋体"/>
          <w:b w:val="0"/>
          <w:position w:val="0"/>
          <w:szCs w:val="24"/>
        </w:rPr>
        <w:t xml:space="preserve">7</w:t>
      </w:r>
      <w:r>
        <w:rPr>
          <w:rFonts w:hint="eastAsia" w:hAnsi="宋体" w:cs="宋体"/>
          <w:b w:val="0"/>
          <w:position w:val="0"/>
          <w:szCs w:val="24"/>
        </w:rPr>
        <w:t xml:space="preserve">:30。熟悉医院各项管理规定，工作中能够认真遵守各项规范要求。做好上班前的准备及离岗时整理， 严格按照岗位流程和岗位职责执行。熟练掌握职业范围内的业务知识。发现紧急情况或意外事件，及时报告、及时处理。有序完成每日工作并记录，无遗漏。完成科室交办的其它工作。</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：本科及以上学历，年龄不超过40周岁，相貌端庄，身体健康，有一定协调沟通、电脑操作及写作能力。服从工作安排，身体健康，工作认真负责，具有较强的责任心。</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w:t>
      </w:r>
      <w:r>
        <w:rPr>
          <w:rFonts w:hAnsi="宋体" w:cs="宋体"/>
          <w:b w:val="0"/>
          <w:position w:val="0"/>
          <w:szCs w:val="24"/>
        </w:rPr>
        <w:t xml:space="preserve">1.接待、登记各类投诉。2.协助做好投诉事实的查清，定期汇总统计投诉相关数据。3.门诊MDT诊室的管理。4.辅助科室其他人员做好相关工作。</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5</w:t>
      </w:r>
      <w:r>
        <w:rPr>
          <w:rFonts w:hint="eastAsia" w:hAnsi="宋体" w:cs="宋体"/>
          <w:b w:val="0"/>
          <w:position w:val="0"/>
          <w:szCs w:val="24"/>
        </w:rPr>
        <w:t xml:space="preserve">）</w:t>
      </w:r>
      <w:r>
        <w:rPr>
          <w:rFonts w:hint="eastAsia" w:hAnsi="宋体" w:cs="宋体"/>
          <w:b w:val="0"/>
          <w:position w:val="0"/>
          <w:szCs w:val="24"/>
        </w:rPr>
        <w:t xml:space="preserve">医</w:t>
      </w:r>
      <w:r>
        <w:rPr>
          <w:rFonts w:hint="eastAsia" w:hAnsi="宋体" w:cs="宋体"/>
          <w:b w:val="0"/>
          <w:position w:val="0"/>
          <w:szCs w:val="24"/>
        </w:rPr>
        <w:t xml:space="preserve">联体工作办公室文员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服从工作安排，身体健康，工作认真负责，具有较强的责任心。熟悉医院各项管理规定，工作中能够认真遵守各项规范要求。做好上班前的准备及离岗时整理， 严格按照岗位流程和岗位职责执行。熟练掌握职业范围内的业务知识。发现紧急情况或意外事件，及时报告、及时处理。有序完成每日工作并记录，无遗漏。完成科室交办的其它工作。每周一至周五上班，周末及法定节假日休息，上班时间8:0</w:t>
      </w:r>
      <w:r>
        <w:rPr>
          <w:rFonts w:hAnsi="宋体" w:cs="宋体"/>
          <w:b w:val="0"/>
          <w:position w:val="0"/>
          <w:szCs w:val="24"/>
        </w:rPr>
        <w:t xml:space="preserve">0</w:t>
      </w:r>
      <w:r>
        <w:rPr>
          <w:rFonts w:hint="eastAsia" w:hAnsi="宋体" w:cs="宋体"/>
          <w:b w:val="0"/>
          <w:position w:val="0"/>
          <w:szCs w:val="24"/>
        </w:rPr>
        <w:t xml:space="preserve">到1</w:t>
      </w:r>
      <w:r>
        <w:rPr>
          <w:rFonts w:hAnsi="宋体" w:cs="宋体"/>
          <w:b w:val="0"/>
          <w:position w:val="0"/>
          <w:szCs w:val="24"/>
        </w:rPr>
        <w:t xml:space="preserve">7</w:t>
      </w:r>
      <w:r>
        <w:rPr>
          <w:rFonts w:hint="eastAsia" w:hAnsi="宋体" w:cs="宋体"/>
          <w:b w:val="0"/>
          <w:position w:val="0"/>
          <w:szCs w:val="24"/>
        </w:rPr>
        <w:t xml:space="preserve">:30。</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：本科（全日制）及以上学历，原则上年龄不超过40周岁，若条件好可适当放宽年龄限制，相貌端庄，身体健康，有一定协调沟通、电脑操作及写作能力。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主要工作内容：1.协助</w:t>
      </w:r>
      <w:r>
        <w:rPr>
          <w:rFonts w:hint="eastAsia" w:hAnsi="宋体" w:cs="宋体"/>
          <w:b w:val="0"/>
          <w:position w:val="0"/>
          <w:szCs w:val="24"/>
        </w:rPr>
        <w:t xml:space="preserve">医</w:t>
      </w:r>
      <w:r>
        <w:rPr>
          <w:rFonts w:hint="eastAsia" w:hAnsi="宋体" w:cs="宋体"/>
          <w:b w:val="0"/>
          <w:position w:val="0"/>
          <w:szCs w:val="24"/>
        </w:rPr>
        <w:t xml:space="preserve">联体工作办公室协议等文件归档、对下搜集数据与材料等工作。2.做好全院各</w:t>
      </w:r>
      <w:r>
        <w:rPr>
          <w:rFonts w:hint="eastAsia" w:hAnsi="宋体" w:cs="宋体"/>
          <w:b w:val="0"/>
          <w:position w:val="0"/>
          <w:szCs w:val="24"/>
        </w:rPr>
        <w:t xml:space="preserve">科室月</w:t>
      </w:r>
      <w:r>
        <w:rPr>
          <w:rFonts w:hint="eastAsia" w:hAnsi="宋体" w:cs="宋体"/>
          <w:b w:val="0"/>
          <w:position w:val="0"/>
          <w:szCs w:val="24"/>
        </w:rPr>
        <w:t xml:space="preserve">报表统计汇总工作。3.做好</w:t>
      </w:r>
      <w:r>
        <w:rPr>
          <w:rFonts w:hint="eastAsia" w:hAnsi="宋体" w:cs="宋体"/>
          <w:b w:val="0"/>
          <w:position w:val="0"/>
          <w:szCs w:val="24"/>
        </w:rPr>
        <w:t xml:space="preserve">医</w:t>
      </w:r>
      <w:r>
        <w:rPr>
          <w:rFonts w:hint="eastAsia" w:hAnsi="宋体" w:cs="宋体"/>
          <w:b w:val="0"/>
          <w:position w:val="0"/>
          <w:szCs w:val="24"/>
        </w:rPr>
        <w:t xml:space="preserve">联体工作的宣传报道工</w:t>
      </w:r>
      <w:r>
        <w:rPr>
          <w:rFonts w:hint="eastAsia" w:hAnsi="宋体" w:cs="宋体"/>
          <w:b w:val="0"/>
          <w:position w:val="0"/>
          <w:szCs w:val="24"/>
        </w:rPr>
        <w:t xml:space="preserve">作。4.做好</w:t>
      </w:r>
      <w:r>
        <w:rPr>
          <w:rFonts w:hint="eastAsia" w:hAnsi="宋体" w:cs="宋体"/>
          <w:b w:val="0"/>
          <w:position w:val="0"/>
          <w:szCs w:val="24"/>
        </w:rPr>
        <w:t xml:space="preserve">医</w:t>
      </w:r>
      <w:r>
        <w:rPr>
          <w:rFonts w:hint="eastAsia" w:hAnsi="宋体" w:cs="宋体"/>
          <w:b w:val="0"/>
          <w:position w:val="0"/>
          <w:szCs w:val="24"/>
        </w:rPr>
        <w:t xml:space="preserve">联体工作办公室文字综合相关工作。5.做好各级各类会务工作。6.与</w:t>
      </w:r>
      <w:r>
        <w:rPr>
          <w:rFonts w:hint="eastAsia" w:hAnsi="宋体" w:cs="宋体"/>
          <w:b w:val="0"/>
          <w:position w:val="0"/>
          <w:szCs w:val="24"/>
        </w:rPr>
        <w:t xml:space="preserve">医</w:t>
      </w:r>
      <w:r>
        <w:rPr>
          <w:rFonts w:hint="eastAsia" w:hAnsi="宋体" w:cs="宋体"/>
          <w:b w:val="0"/>
          <w:position w:val="0"/>
          <w:szCs w:val="24"/>
        </w:rPr>
        <w:t xml:space="preserve">联体工作办公室干事形成协作关系，完成</w:t>
      </w:r>
      <w:r>
        <w:rPr>
          <w:rFonts w:hint="eastAsia" w:hAnsi="宋体" w:cs="宋体"/>
          <w:b w:val="0"/>
          <w:position w:val="0"/>
          <w:szCs w:val="24"/>
        </w:rPr>
        <w:t xml:space="preserve">医</w:t>
      </w:r>
      <w:r>
        <w:rPr>
          <w:rFonts w:hint="eastAsia" w:hAnsi="宋体" w:cs="宋体"/>
          <w:b w:val="0"/>
          <w:position w:val="0"/>
          <w:szCs w:val="24"/>
        </w:rPr>
        <w:t xml:space="preserve">联体工作办公室各项事务。</w:t>
      </w:r>
      <w:r>
        <w:rPr>
          <w:rFonts w:hAnsi="宋体" w:cs="宋体"/>
          <w:b w:val="0"/>
          <w:position w:val="0"/>
          <w:szCs w:val="24"/>
        </w:rPr>
        <w:t xml:space="preserve">7</w:t>
      </w:r>
      <w:r>
        <w:rPr>
          <w:rFonts w:hint="eastAsia" w:hAnsi="宋体" w:cs="宋体"/>
          <w:b w:val="0"/>
          <w:position w:val="0"/>
          <w:szCs w:val="24"/>
        </w:rPr>
        <w:t xml:space="preserve">.在</w:t>
      </w:r>
      <w:r>
        <w:rPr>
          <w:rFonts w:hint="eastAsia" w:hAnsi="宋体" w:cs="宋体"/>
          <w:b w:val="0"/>
          <w:position w:val="0"/>
          <w:szCs w:val="24"/>
        </w:rPr>
        <w:t xml:space="preserve">医</w:t>
      </w:r>
      <w:r>
        <w:rPr>
          <w:rFonts w:hint="eastAsia" w:hAnsi="宋体" w:cs="宋体"/>
          <w:b w:val="0"/>
          <w:position w:val="0"/>
          <w:szCs w:val="24"/>
        </w:rPr>
        <w:t xml:space="preserve">联体办公室主任的领导下开展其他工作。</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6</w:t>
      </w:r>
      <w:r>
        <w:rPr>
          <w:rFonts w:hint="eastAsia" w:hAnsi="宋体" w:cs="宋体"/>
          <w:b w:val="0"/>
          <w:position w:val="0"/>
          <w:szCs w:val="24"/>
        </w:rPr>
        <w:t xml:space="preserve">）科研科（学科办）科研中心文员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 w:val="22"/>
          <w:szCs w:val="24"/>
        </w:rPr>
        <w:t xml:space="preserve">工作</w:t>
      </w:r>
      <w:r>
        <w:rPr>
          <w:rFonts w:hAnsi="宋体" w:cs="宋体"/>
          <w:b w:val="0"/>
          <w:position w:val="0"/>
          <w:sz w:val="22"/>
          <w:szCs w:val="24"/>
        </w:rPr>
        <w:t xml:space="preserve">需求</w:t>
      </w:r>
      <w:r>
        <w:rPr>
          <w:rFonts w:hAnsi="宋体" w:cs="宋体"/>
          <w:b w:val="0"/>
          <w:position w:val="0"/>
          <w:szCs w:val="24"/>
        </w:rPr>
        <w:t xml:space="preserve">：</w:t>
      </w:r>
      <w:r>
        <w:rPr>
          <w:rFonts w:hint="eastAsia" w:hAnsi="宋体" w:cs="宋体"/>
          <w:b w:val="0"/>
          <w:position w:val="0"/>
          <w:szCs w:val="24"/>
        </w:rPr>
        <w:t xml:space="preserve">服从工作安排，身体健康，工作认真负责，具有较强的责任心。熟悉医院各项管理规定，工作中能够认真遵守各项规范要求。做好上班前的准备及离岗时整理， 严格按照岗位流程和岗位职责执行。熟练掌握职业范围内的业务知识。发现紧急情况或意外事件，及时报告、及时处理。有序完成每日工作并记录，无遗漏。完成科室交办的其它工作。每周一至周五上班，周末及法定节假日休息，上班时间8:0</w:t>
      </w:r>
      <w:r>
        <w:rPr>
          <w:rFonts w:hAnsi="宋体" w:cs="宋体"/>
          <w:b w:val="0"/>
          <w:position w:val="0"/>
          <w:szCs w:val="24"/>
        </w:rPr>
        <w:t xml:space="preserve">0</w:t>
      </w:r>
      <w:r>
        <w:rPr>
          <w:rFonts w:hint="eastAsia" w:hAnsi="宋体" w:cs="宋体"/>
          <w:b w:val="0"/>
          <w:position w:val="0"/>
          <w:szCs w:val="24"/>
        </w:rPr>
        <w:t xml:space="preserve">到1</w:t>
      </w:r>
      <w:r>
        <w:rPr>
          <w:rFonts w:hAnsi="宋体" w:cs="宋体"/>
          <w:b w:val="0"/>
          <w:position w:val="0"/>
          <w:szCs w:val="24"/>
        </w:rPr>
        <w:t xml:space="preserve">7</w:t>
      </w:r>
      <w:r>
        <w:rPr>
          <w:rFonts w:hint="eastAsia" w:hAnsi="宋体" w:cs="宋体"/>
          <w:b w:val="0"/>
          <w:position w:val="0"/>
          <w:szCs w:val="24"/>
        </w:rPr>
        <w:t xml:space="preserve">:30。</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：本科及以上学历，年龄不超过40周岁，相貌端庄，身体健康，有一定协调沟通、电脑操作及写作能力。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主要工作内容：1.</w:t>
      </w:r>
      <w:r>
        <w:rPr>
          <w:rFonts w:hAnsi="宋体" w:cs="宋体"/>
          <w:b w:val="0"/>
          <w:position w:val="0"/>
          <w:szCs w:val="24"/>
        </w:rPr>
        <w:t xml:space="preserve"> 科研中心</w:t>
      </w:r>
      <w:r>
        <w:rPr>
          <w:rFonts w:hint="eastAsia" w:hAnsi="宋体" w:cs="宋体"/>
          <w:b w:val="0"/>
          <w:position w:val="0"/>
          <w:szCs w:val="24"/>
        </w:rPr>
        <w:t xml:space="preserve">的日常管理工作：</w:t>
      </w:r>
      <w:r>
        <w:rPr>
          <w:rFonts w:hAnsi="宋体" w:cs="宋体"/>
          <w:b w:val="0"/>
          <w:position w:val="0"/>
          <w:szCs w:val="24"/>
        </w:rPr>
        <w:t xml:space="preserve">负责办公耗材申领与管理工作</w:t>
      </w:r>
      <w:r>
        <w:rPr>
          <w:rFonts w:hint="eastAsia" w:hAnsi="宋体" w:cs="宋体"/>
          <w:b w:val="0"/>
          <w:position w:val="0"/>
          <w:szCs w:val="24"/>
        </w:rPr>
        <w:t xml:space="preserve">，</w:t>
      </w:r>
      <w:r>
        <w:rPr>
          <w:rFonts w:hAnsi="宋体" w:cs="宋体"/>
          <w:b w:val="0"/>
          <w:position w:val="0"/>
          <w:szCs w:val="24"/>
        </w:rPr>
        <w:t xml:space="preserve">及时反馈物资短缺情况，保障科研工作所需物料供应及时、管理规范；协助开展固定资产盘点、登记及日常维护跟进工作；保障科研中心安全运行及设施正常使用</w:t>
      </w:r>
      <w:r>
        <w:rPr>
          <w:rFonts w:hint="eastAsia" w:hAnsi="宋体" w:cs="宋体"/>
          <w:b w:val="0"/>
          <w:position w:val="0"/>
          <w:szCs w:val="24"/>
        </w:rPr>
        <w:t xml:space="preserve">，科研中心工作人员的问题反应响应和协调沟通工作</w:t>
      </w:r>
      <w:r>
        <w:rPr>
          <w:rFonts w:hAnsi="宋体" w:cs="宋体"/>
          <w:b w:val="0"/>
          <w:position w:val="0"/>
          <w:szCs w:val="24"/>
        </w:rPr>
        <w:t xml:space="preserve">。</w:t>
      </w:r>
      <w:r>
        <w:rPr>
          <w:rFonts w:hint="eastAsia" w:hAnsi="宋体" w:cs="宋体"/>
          <w:b w:val="0"/>
          <w:position w:val="0"/>
          <w:szCs w:val="24"/>
        </w:rPr>
        <w:t xml:space="preserve">2. 科研中心</w:t>
      </w:r>
      <w:r>
        <w:rPr>
          <w:rFonts w:hAnsi="宋体" w:cs="宋体"/>
          <w:b w:val="0"/>
          <w:position w:val="0"/>
          <w:szCs w:val="24"/>
        </w:rPr>
        <w:t xml:space="preserve">安全保障及维修对接工作：协助开展科研中心日常安全检查，重点排查消防、</w:t>
      </w:r>
      <w:r>
        <w:rPr>
          <w:rFonts w:hint="eastAsia" w:hAnsi="宋体" w:cs="宋体"/>
          <w:b w:val="0"/>
          <w:position w:val="0"/>
          <w:szCs w:val="24"/>
        </w:rPr>
        <w:t xml:space="preserve">水、</w:t>
      </w:r>
      <w:r>
        <w:rPr>
          <w:rFonts w:hAnsi="宋体" w:cs="宋体"/>
          <w:b w:val="0"/>
          <w:position w:val="0"/>
          <w:szCs w:val="24"/>
        </w:rPr>
        <w:t xml:space="preserve">电等安全隐患并及时上报；对接日常维修及应急维修事宜，包括问题上报、维修人员引导、维修结果确认等</w:t>
      </w:r>
      <w:r>
        <w:rPr>
          <w:rFonts w:hint="eastAsia" w:hAnsi="宋体" w:cs="宋体"/>
          <w:b w:val="0"/>
          <w:position w:val="0"/>
          <w:szCs w:val="24"/>
        </w:rPr>
        <w:t xml:space="preserve">。3.</w:t>
      </w:r>
      <w:r>
        <w:rPr>
          <w:rFonts w:hAnsi="宋体" w:cs="宋体"/>
          <w:b w:val="0"/>
          <w:position w:val="0"/>
          <w:szCs w:val="24"/>
        </w:rPr>
        <w:t xml:space="preserve">科研中心环境维护辅助工作：协助做好科研中心公共区域（如走廊、</w:t>
      </w:r>
      <w:r>
        <w:rPr>
          <w:rFonts w:hint="eastAsia" w:hAnsi="宋体" w:cs="宋体"/>
          <w:b w:val="0"/>
          <w:position w:val="0"/>
          <w:szCs w:val="24"/>
        </w:rPr>
        <w:t xml:space="preserve">大厅活动区，办公区</w:t>
      </w:r>
      <w:r>
        <w:rPr>
          <w:rFonts w:hAnsi="宋体" w:cs="宋体"/>
          <w:b w:val="0"/>
          <w:position w:val="0"/>
          <w:szCs w:val="24"/>
        </w:rPr>
        <w:t xml:space="preserve">等）的环境整洁维护，配合相关部门做好设施巡检等工作，及时发现并上报环境维护及设施运行中的问题；科研中心活动区（规划含沙发休憩区、报刊阅览区等）未来启用后，同步负责监督活动区环境整洁、报刊整理更换及相关设施日常保养工作，为科研工作开展提供整洁、安全的环境。</w:t>
      </w:r>
      <w:r>
        <w:rPr>
          <w:rFonts w:hint="eastAsia" w:hAnsi="宋体" w:cs="宋体"/>
          <w:b w:val="0"/>
          <w:position w:val="0"/>
          <w:szCs w:val="24"/>
        </w:rPr>
        <w:t xml:space="preserve">4.</w:t>
      </w:r>
      <w:r>
        <w:rPr>
          <w:rFonts w:hAnsi="宋体" w:cs="宋体"/>
          <w:b w:val="0"/>
          <w:position w:val="0"/>
          <w:szCs w:val="24"/>
        </w:rPr>
        <w:t xml:space="preserve">科研中心相关数据统计及信息整理工作：协助收集、整理科研中心日常运行过程中的各类基础数据（如来访人次、物资使用量、活动开展情况等），按要求进行分类统计并形成初步台账，为科研中心管理工作分析及汇报提供基础数据支持。5. </w:t>
      </w:r>
      <w:r>
        <w:rPr>
          <w:rFonts w:hint="eastAsia" w:hAnsi="宋体" w:cs="宋体"/>
          <w:b w:val="0"/>
          <w:position w:val="0"/>
          <w:szCs w:val="24"/>
        </w:rPr>
        <w:t xml:space="preserve">科研中心会议室的管理工作：包括会议室的预约登记和审批，会议室的使用管理、监督和维护，会议室的故障报修和维修确认等。</w:t>
      </w:r>
      <w:r>
        <w:rPr>
          <w:rFonts w:hAnsi="宋体" w:cs="宋体"/>
          <w:b w:val="0"/>
          <w:position w:val="0"/>
          <w:szCs w:val="24"/>
        </w:rPr>
        <w:t xml:space="preserve">6</w:t>
      </w:r>
      <w:r>
        <w:rPr>
          <w:rFonts w:hint="eastAsia" w:hAnsi="宋体" w:cs="宋体"/>
          <w:b w:val="0"/>
          <w:position w:val="0"/>
          <w:szCs w:val="24"/>
        </w:rPr>
        <w:t xml:space="preserve">.</w:t>
      </w:r>
      <w:r>
        <w:rPr>
          <w:rFonts w:hAnsi="宋体" w:cs="宋体"/>
          <w:b w:val="0"/>
          <w:position w:val="0"/>
          <w:szCs w:val="24"/>
        </w:rPr>
        <w:t xml:space="preserve">科研相关会议会务协助工作：协助筹备科研中心组织的各类科研会议、学术交流活动等，包括前期通知传达、参会人员签到、会议资料分发、会场布置及会后场地整理等；重点配合开展科研考核相关工作，</w:t>
      </w:r>
      <w:r>
        <w:rPr>
          <w:rFonts w:hAnsi="宋体" w:cs="宋体"/>
          <w:b w:val="0"/>
          <w:position w:val="0"/>
          <w:szCs w:val="24"/>
        </w:rPr>
        <w:t xml:space="preserve">负责博后及</w:t>
      </w:r>
      <w:r>
        <w:rPr>
          <w:rFonts w:hAnsi="宋体" w:cs="宋体"/>
          <w:b w:val="0"/>
          <w:position w:val="0"/>
          <w:szCs w:val="24"/>
        </w:rPr>
        <w:t xml:space="preserve">科研助手科研项目开题、中期检查、</w:t>
      </w:r>
      <w:r>
        <w:rPr>
          <w:rFonts w:hAnsi="宋体" w:cs="宋体"/>
          <w:b w:val="0"/>
          <w:position w:val="0"/>
          <w:szCs w:val="24"/>
        </w:rPr>
        <w:t xml:space="preserve">结项验收</w:t>
      </w:r>
      <w:r>
        <w:rPr>
          <w:rFonts w:hAnsi="宋体" w:cs="宋体"/>
          <w:b w:val="0"/>
          <w:position w:val="0"/>
          <w:szCs w:val="24"/>
        </w:rPr>
        <w:t xml:space="preserve">等环节的会务协调、资料收集整理及后续归档工作，保障各类科研相关活动及考核工作顺利开展。7</w:t>
      </w:r>
      <w:r>
        <w:rPr>
          <w:rFonts w:hint="eastAsia" w:hAnsi="宋体" w:cs="宋体"/>
          <w:b w:val="0"/>
          <w:position w:val="0"/>
          <w:szCs w:val="24"/>
        </w:rPr>
        <w:t xml:space="preserve">.</w:t>
      </w:r>
      <w:r>
        <w:rPr>
          <w:rFonts w:hAnsi="宋体" w:cs="宋体"/>
          <w:b w:val="0"/>
          <w:position w:val="0"/>
          <w:szCs w:val="24"/>
        </w:rPr>
        <w:t xml:space="preserve"> 科研中心日常接待保障工作：</w:t>
      </w:r>
      <w:r>
        <w:rPr>
          <w:rFonts w:hint="eastAsia" w:hAnsi="宋体" w:cs="宋体"/>
          <w:b w:val="0"/>
          <w:position w:val="0"/>
          <w:szCs w:val="24"/>
        </w:rPr>
        <w:t xml:space="preserve">协助组织规划</w:t>
      </w:r>
      <w:r>
        <w:rPr>
          <w:rFonts w:hAnsi="宋体" w:cs="宋体"/>
          <w:b w:val="0"/>
          <w:position w:val="0"/>
          <w:szCs w:val="24"/>
        </w:rPr>
        <w:t xml:space="preserve">科研中心来访人员（</w:t>
      </w:r>
      <w:r>
        <w:rPr>
          <w:rFonts w:hAnsi="宋体" w:cs="宋体"/>
          <w:b w:val="0"/>
          <w:position w:val="0"/>
          <w:szCs w:val="24"/>
        </w:rPr>
        <w:t xml:space="preserve">含科研</w:t>
      </w:r>
      <w:r>
        <w:rPr>
          <w:rFonts w:hAnsi="宋体" w:cs="宋体"/>
          <w:b w:val="0"/>
          <w:position w:val="0"/>
          <w:szCs w:val="24"/>
        </w:rPr>
        <w:t xml:space="preserve">协作单位人员、专家、实验人员等）的引导接待，包括入门登记、身份核实、流程告知、路线指引等，确保来访人员顺利对接相关工作，保障科研中心接待工作规范有序</w:t>
      </w:r>
      <w:r>
        <w:rPr>
          <w:rFonts w:hint="eastAsia" w:hAnsi="宋体" w:cs="宋体"/>
          <w:b w:val="0"/>
          <w:position w:val="0"/>
          <w:szCs w:val="24"/>
        </w:rPr>
        <w:t xml:space="preserve">。参与科研中心宣传报道工作。</w:t>
      </w:r>
      <w:r>
        <w:rPr>
          <w:rFonts w:hint="eastAsia" w:hAnsi="宋体" w:cs="宋体"/>
          <w:b w:val="0"/>
          <w:position w:val="0"/>
          <w:szCs w:val="24"/>
        </w:rPr>
        <w:t xml:space="preserve">8</w:t>
      </w:r>
      <w:r>
        <w:rPr>
          <w:rFonts w:hAnsi="宋体" w:cs="宋体"/>
          <w:b w:val="0"/>
          <w:position w:val="0"/>
          <w:szCs w:val="24"/>
        </w:rPr>
        <w:t xml:space="preserve">. 配合我科及科研中心完成其他临时性工作：根据科研中心管理工作推进需求，配合完成我科交办的其他与科研中心管理相关的临时性辅助工作，保障各项工作衔接顺畅。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7</w:t>
      </w:r>
      <w:r>
        <w:rPr>
          <w:rFonts w:hint="eastAsia" w:hAnsi="宋体" w:cs="宋体"/>
          <w:b w:val="0"/>
          <w:position w:val="0"/>
          <w:szCs w:val="24"/>
        </w:rPr>
        <w:t xml:space="preserve">）教育科文员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服从工作安排，身体健康，工作认真负责，具有较强的责任心。熟悉医院各项管理规定，工作中能够认真遵守各项规范要求。做好上班前的准备及离岗时整理，严格按照岗位流程和岗位职责执行。能快速熟练掌握岗位职责范围内的业务知识，包括教室设备维护管理、实验课程准备、实验操作物料使用和保管等。发现紧急情况或意外事件，及时报告、及时处理。有序完成每日工作并记录，无遗漏。完成科室交办的其他工作。每周一至周六上班，周日及法定节假日休息。上班时间为早上7:4</w:t>
      </w:r>
      <w:r>
        <w:rPr>
          <w:rFonts w:hAnsi="宋体" w:cs="宋体"/>
          <w:b w:val="0"/>
          <w:position w:val="0"/>
          <w:szCs w:val="24"/>
        </w:rPr>
        <w:t xml:space="preserve">5</w:t>
      </w:r>
      <w:r>
        <w:rPr>
          <w:rFonts w:hint="eastAsia" w:hAnsi="宋体" w:cs="宋体"/>
          <w:b w:val="0"/>
          <w:position w:val="0"/>
          <w:szCs w:val="24"/>
        </w:rPr>
        <w:t xml:space="preserve">，下班时间根据课程变化而定（通常是在1</w:t>
      </w:r>
      <w:r>
        <w:rPr>
          <w:rFonts w:hAnsi="宋体" w:cs="宋体"/>
          <w:b w:val="0"/>
          <w:position w:val="0"/>
          <w:szCs w:val="24"/>
        </w:rPr>
        <w:t xml:space="preserve">8</w:t>
      </w:r>
      <w:r>
        <w:rPr>
          <w:rFonts w:hint="eastAsia" w:hAnsi="宋体" w:cs="宋体"/>
          <w:b w:val="0"/>
          <w:position w:val="0"/>
          <w:szCs w:val="24"/>
        </w:rPr>
        <w:t xml:space="preserve">:0</w:t>
      </w:r>
      <w:r>
        <w:rPr>
          <w:rFonts w:hAnsi="宋体" w:cs="宋体"/>
          <w:b w:val="0"/>
          <w:position w:val="0"/>
          <w:szCs w:val="24"/>
        </w:rPr>
        <w:t xml:space="preserve">0-19</w:t>
      </w:r>
      <w:r>
        <w:rPr>
          <w:rFonts w:hint="eastAsia" w:hAnsi="宋体" w:cs="宋体"/>
          <w:b w:val="0"/>
          <w:position w:val="0"/>
          <w:szCs w:val="24"/>
        </w:rPr>
        <w:t xml:space="preserve">:0</w:t>
      </w:r>
      <w:r>
        <w:rPr>
          <w:rFonts w:hAnsi="宋体" w:cs="宋体"/>
          <w:b w:val="0"/>
          <w:position w:val="0"/>
          <w:szCs w:val="24"/>
        </w:rPr>
        <w:t xml:space="preserve">0</w:t>
      </w:r>
      <w:r>
        <w:rPr>
          <w:rFonts w:hint="eastAsia" w:hAnsi="宋体" w:cs="宋体"/>
          <w:b w:val="0"/>
          <w:position w:val="0"/>
          <w:szCs w:val="24"/>
        </w:rPr>
        <w:t xml:space="preserve">），如</w:t>
      </w:r>
      <w:r>
        <w:rPr>
          <w:rFonts w:hint="eastAsia" w:hAnsi="宋体" w:cs="宋体"/>
          <w:b w:val="0"/>
          <w:position w:val="0"/>
          <w:szCs w:val="24"/>
        </w:rPr>
        <w:t xml:space="preserve">遇大型</w:t>
      </w:r>
      <w:r>
        <w:rPr>
          <w:rFonts w:hint="eastAsia" w:hAnsi="宋体" w:cs="宋体"/>
          <w:b w:val="0"/>
          <w:position w:val="0"/>
          <w:szCs w:val="24"/>
        </w:rPr>
        <w:t xml:space="preserve">考试和活动需要加班。</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：本科及以上学历，年龄不超过4</w:t>
      </w:r>
      <w:r>
        <w:rPr>
          <w:rFonts w:hAnsi="宋体" w:cs="宋体"/>
          <w:b w:val="0"/>
          <w:position w:val="0"/>
          <w:szCs w:val="24"/>
        </w:rPr>
        <w:t xml:space="preserve">0</w:t>
      </w:r>
      <w:r>
        <w:rPr>
          <w:rFonts w:hint="eastAsia" w:hAnsi="宋体" w:cs="宋体"/>
          <w:b w:val="0"/>
          <w:position w:val="0"/>
          <w:szCs w:val="24"/>
        </w:rPr>
        <w:t xml:space="preserve">周岁，相貌端庄，身体健康，有一定协调沟通、电脑操作、口腔临床试验工作经验及写作能力。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1、管理学生储物柜，2、学生胸牌制作和发放，3、学生工作服订购和发放，4、自习大厅日常维护，5、库房整理和管理，6、教学物料的订购和准备，7、教育科图书管理，8、教室分配和管理，9、教学用具及物资的盘点，10、教学用具和仿真设备的维护和维修，11、配合教学活动和教学竞赛的开展。</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8</w:t>
      </w:r>
      <w:r>
        <w:rPr>
          <w:rFonts w:hint="eastAsia" w:hAnsi="宋体" w:cs="宋体"/>
          <w:b w:val="0"/>
          <w:position w:val="0"/>
          <w:szCs w:val="24"/>
        </w:rPr>
        <w:t xml:space="preserve">）口腔</w:t>
      </w:r>
      <w:r>
        <w:rPr>
          <w:rFonts w:hint="eastAsia" w:hAnsi="宋体" w:cs="宋体"/>
          <w:b w:val="0"/>
          <w:position w:val="0"/>
          <w:szCs w:val="24"/>
        </w:rPr>
        <w:t xml:space="preserve">种植科</w:t>
      </w:r>
      <w:r>
        <w:rPr>
          <w:rFonts w:hint="eastAsia" w:hAnsi="宋体" w:cs="宋体"/>
          <w:b w:val="0"/>
          <w:position w:val="0"/>
          <w:szCs w:val="24"/>
        </w:rPr>
        <w:t xml:space="preserve">文员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服从工作安排，身体健康，工作认真负责，具有较强的责任心。熟悉医院各项管理规定，工作中能够认真遵守各项规范要求。做好上班前的准备及离岗时整理， 严格按照岗位流程和岗位职责执行。熟练掌握职业范围内的业务知识。发现紧急情况或意外事件，及时报告、及时处理。有序完成每日工作并记录，无遗漏。完成科室交办的其它工作。每周一至周五上班，周末及法定节假日休息，上班时间8:0</w:t>
      </w:r>
      <w:r>
        <w:rPr>
          <w:rFonts w:hAnsi="宋体" w:cs="宋体"/>
          <w:b w:val="0"/>
          <w:position w:val="0"/>
          <w:szCs w:val="24"/>
        </w:rPr>
        <w:t xml:space="preserve">0</w:t>
      </w:r>
      <w:r>
        <w:rPr>
          <w:rFonts w:hint="eastAsia" w:hAnsi="宋体" w:cs="宋体"/>
          <w:b w:val="0"/>
          <w:position w:val="0"/>
          <w:szCs w:val="24"/>
        </w:rPr>
        <w:t xml:space="preserve">到1</w:t>
      </w:r>
      <w:r>
        <w:rPr>
          <w:rFonts w:hAnsi="宋体" w:cs="宋体"/>
          <w:b w:val="0"/>
          <w:position w:val="0"/>
          <w:szCs w:val="24"/>
        </w:rPr>
        <w:t xml:space="preserve">7</w:t>
      </w:r>
      <w:r>
        <w:rPr>
          <w:rFonts w:hint="eastAsia" w:hAnsi="宋体" w:cs="宋体"/>
          <w:b w:val="0"/>
          <w:position w:val="0"/>
          <w:szCs w:val="24"/>
        </w:rPr>
        <w:t xml:space="preserve">:30。</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：本科及以上学历，年龄不超过40周岁，相貌端庄，身体健康，有一定协调沟通、电脑操作及写作能力。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主要工作内容：1、</w:t>
      </w:r>
      <w:r>
        <w:rPr>
          <w:rFonts w:hint="eastAsia" w:hAnsi="宋体" w:cs="宋体"/>
          <w:b w:val="0"/>
          <w:position w:val="0"/>
          <w:szCs w:val="24"/>
        </w:rPr>
        <w:t xml:space="preserve">协助科秘完成科室台</w:t>
      </w:r>
      <w:r>
        <w:rPr>
          <w:rFonts w:hint="eastAsia" w:hAnsi="宋体" w:cs="宋体"/>
          <w:b w:val="0"/>
          <w:position w:val="0"/>
          <w:szCs w:val="24"/>
        </w:rPr>
        <w:t xml:space="preserve">账工作；2、整理科室资料；3、协诊。</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9</w:t>
      </w:r>
      <w:r>
        <w:rPr>
          <w:rFonts w:hint="eastAsia" w:hAnsi="宋体" w:cs="宋体"/>
          <w:b w:val="0"/>
          <w:position w:val="0"/>
          <w:szCs w:val="24"/>
        </w:rPr>
        <w:t xml:space="preserve">）口腔颌面医学影像科文员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服从医院及科室各项工作安排，工作认真负责，具有较强的责任心。熟悉医院各项管理规定，工作中能够认真遵守各项规范要求。做好上班前的准备及离岗时整理， 严格按照岗位流程和岗位职责执行。熟练掌握职业范围内的业务知识。发现紧急情况或意外事件，及时报告、及时处理。有序完成每日工作并记录，无遗漏。完成科室交办的其它工作。每周上班5天，周末及节假日上班予以补休。上班时间8:00到17:30。</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：女性，本科及以上学历，年龄不超过30周岁，相貌端庄，身体健康，有良好的协调沟通、电脑操作能力，能熟练操作Office软件，统计并制作科室各种报表，文档，并具备一定的写作能力。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主要工作内容：协助导诊：每日患者高峰期及主导</w:t>
      </w:r>
      <w:r>
        <w:rPr>
          <w:rFonts w:hint="eastAsia" w:hAnsi="宋体" w:cs="宋体"/>
          <w:b w:val="0"/>
          <w:position w:val="0"/>
          <w:szCs w:val="24"/>
        </w:rPr>
        <w:t xml:space="preserve">诊</w:t>
      </w:r>
      <w:r>
        <w:rPr>
          <w:rFonts w:hint="eastAsia" w:hAnsi="宋体" w:cs="宋体"/>
          <w:b w:val="0"/>
          <w:position w:val="0"/>
          <w:szCs w:val="24"/>
        </w:rPr>
        <w:t xml:space="preserve">人员调休时，影像科登记台的上述各项分诊，预约，对接，机房就诊队列调整，患者纠纷处理，设备报修，影像临床对接等各项工作。教学辅助：四生排班、考勤、出科汇报、教研室研究生开题，答辩，影像专科</w:t>
      </w:r>
      <w:r>
        <w:rPr>
          <w:rFonts w:hint="eastAsia" w:hAnsi="宋体" w:cs="宋体"/>
          <w:b w:val="0"/>
          <w:position w:val="0"/>
          <w:szCs w:val="24"/>
        </w:rPr>
        <w:t xml:space="preserve">规培基地</w:t>
      </w:r>
      <w:r>
        <w:rPr>
          <w:rFonts w:hint="eastAsia" w:hAnsi="宋体" w:cs="宋体"/>
          <w:b w:val="0"/>
          <w:position w:val="0"/>
          <w:szCs w:val="24"/>
        </w:rPr>
        <w:t xml:space="preserve">学员结业考核，答辩等各项工作。负责科室临床，教学各类档案整理，归档。协助三甲检查，省重点专科检查等各类检查前的</w:t>
      </w:r>
      <w:r>
        <w:rPr>
          <w:rFonts w:hint="eastAsia" w:hAnsi="宋体" w:cs="宋体"/>
          <w:b w:val="0"/>
          <w:position w:val="0"/>
          <w:szCs w:val="24"/>
        </w:rPr>
        <w:t xml:space="preserve">各类台账</w:t>
      </w:r>
      <w:r>
        <w:rPr>
          <w:rFonts w:hint="eastAsia" w:hAnsi="宋体" w:cs="宋体"/>
          <w:b w:val="0"/>
          <w:position w:val="0"/>
          <w:szCs w:val="24"/>
        </w:rPr>
        <w:t xml:space="preserve">汇总及整理。协助科室进行教学工作，质控工作，进行每月科室疑难病例讨论，</w:t>
      </w:r>
      <w:r>
        <w:rPr>
          <w:rFonts w:hint="eastAsia" w:hAnsi="宋体" w:cs="宋体"/>
          <w:b w:val="0"/>
          <w:position w:val="0"/>
          <w:szCs w:val="24"/>
        </w:rPr>
        <w:t xml:space="preserve">规</w:t>
      </w:r>
      <w:r>
        <w:rPr>
          <w:rFonts w:hint="eastAsia" w:hAnsi="宋体" w:cs="宋体"/>
          <w:b w:val="0"/>
          <w:position w:val="0"/>
          <w:szCs w:val="24"/>
        </w:rPr>
        <w:t xml:space="preserve">培生出科病例汇报等排班。协助科室会议会务协助工作：协助筹备各类科研会议、学术交流活动等，包括前期通知传达、参会人员签到、会议资料分发、会场布置及会后场地整理等。参与科室宣传报道工作。负责科室各项临时性临床，教学辅助性工作。</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10</w:t>
      </w:r>
      <w:r>
        <w:rPr>
          <w:rFonts w:hint="eastAsia" w:hAnsi="宋体" w:cs="宋体"/>
          <w:b w:val="0"/>
          <w:position w:val="0"/>
          <w:szCs w:val="24"/>
        </w:rPr>
        <w:t xml:space="preserve">）口腔正畸科照相人员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从事协助科室人员进行拍照、</w:t>
      </w:r>
      <w:r>
        <w:rPr>
          <w:rFonts w:hint="eastAsia" w:hAnsi="宋体" w:cs="宋体"/>
          <w:b w:val="0"/>
          <w:position w:val="0"/>
          <w:szCs w:val="24"/>
        </w:rPr>
        <w:t xml:space="preserve">口扫等</w:t>
      </w:r>
      <w:r>
        <w:rPr>
          <w:rFonts w:hint="eastAsia" w:hAnsi="宋体" w:cs="宋体"/>
          <w:b w:val="0"/>
          <w:position w:val="0"/>
          <w:szCs w:val="24"/>
        </w:rPr>
        <w:t xml:space="preserve">工作。每周一至周五上班，周末及法定节假日休息，上班时间8:0</w:t>
      </w:r>
      <w:r>
        <w:rPr>
          <w:rFonts w:hAnsi="宋体" w:cs="宋体"/>
          <w:b w:val="0"/>
          <w:position w:val="0"/>
          <w:szCs w:val="24"/>
        </w:rPr>
        <w:t xml:space="preserve">0</w:t>
      </w:r>
      <w:r>
        <w:rPr>
          <w:rFonts w:hint="eastAsia" w:hAnsi="宋体" w:cs="宋体"/>
          <w:b w:val="0"/>
          <w:position w:val="0"/>
          <w:szCs w:val="24"/>
        </w:rPr>
        <w:t xml:space="preserve">到1</w:t>
      </w:r>
      <w:r>
        <w:rPr>
          <w:rFonts w:hAnsi="宋体" w:cs="宋体"/>
          <w:b w:val="0"/>
          <w:position w:val="0"/>
          <w:szCs w:val="24"/>
        </w:rPr>
        <w:t xml:space="preserve">7</w:t>
      </w:r>
      <w:r>
        <w:rPr>
          <w:rFonts w:hint="eastAsia" w:hAnsi="宋体" w:cs="宋体"/>
          <w:b w:val="0"/>
          <w:position w:val="0"/>
          <w:szCs w:val="24"/>
        </w:rPr>
        <w:t xml:space="preserve">:30。</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：大专及以上学历，年龄不超过40周岁，身体健康，有一定协调沟通能力及摄影基础。</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 1、口腔正畸</w:t>
      </w:r>
      <w:r>
        <w:rPr>
          <w:rFonts w:hAnsi="宋体" w:cs="宋体"/>
          <w:b w:val="0"/>
          <w:position w:val="0"/>
          <w:szCs w:val="24"/>
        </w:rPr>
        <w:t xml:space="preserve">科患者</w:t>
      </w:r>
      <w:r>
        <w:rPr>
          <w:rFonts w:hAnsi="宋体" w:cs="宋体"/>
          <w:b w:val="0"/>
          <w:position w:val="0"/>
          <w:szCs w:val="24"/>
        </w:rPr>
        <w:t xml:space="preserve">拍照工作。2、月底汇总每位医生的拍照数量。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11</w:t>
      </w:r>
      <w:r>
        <w:rPr>
          <w:rFonts w:hint="eastAsia" w:hAnsi="宋体" w:cs="宋体"/>
          <w:b w:val="0"/>
          <w:position w:val="0"/>
          <w:szCs w:val="24"/>
        </w:rPr>
        <w:t xml:space="preserve">）学生</w:t>
      </w:r>
      <w:r>
        <w:rPr>
          <w:rFonts w:hint="eastAsia" w:hAnsi="宋体" w:cs="宋体"/>
          <w:b w:val="0"/>
          <w:position w:val="0"/>
          <w:szCs w:val="24"/>
        </w:rPr>
        <w:t xml:space="preserve">宿舍宿管人员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负责学生宿舍日常管理工作，包括人员会客管理、公共区域巡查、宿舍每日查房、保洁、学年统筹、新生接待，办理入住、</w:t>
      </w:r>
      <w:r>
        <w:rPr>
          <w:rFonts w:hint="eastAsia" w:hAnsi="宋体" w:cs="宋体"/>
          <w:b w:val="0"/>
          <w:position w:val="0"/>
          <w:szCs w:val="24"/>
        </w:rPr>
        <w:t xml:space="preserve">退宿等</w:t>
      </w:r>
      <w:r>
        <w:rPr>
          <w:rFonts w:hint="eastAsia" w:hAnsi="宋体" w:cs="宋体"/>
          <w:b w:val="0"/>
          <w:position w:val="0"/>
          <w:szCs w:val="24"/>
        </w:rPr>
        <w:t xml:space="preserve">。协助维护宿舍安全秩序，定期检查消防设施及安全隐患，发现问题及时上报。协助处理学生住宿相关问题，提供生活服务支持。监督宿舍公共设施维护与报修跟进、水电费收取等。配合学院开展宿舍文化建设及学生行为规范引导。完成上级交办的应急值班及其他临时性工作。严格</w:t>
      </w:r>
      <w:r>
        <w:rPr>
          <w:rFonts w:hint="eastAsia" w:hAnsi="宋体" w:cs="宋体"/>
          <w:b w:val="0"/>
          <w:position w:val="0"/>
          <w:szCs w:val="24"/>
        </w:rPr>
        <w:t xml:space="preserve">遵守宿管轮班</w:t>
      </w:r>
      <w:r>
        <w:rPr>
          <w:rFonts w:hint="eastAsia" w:hAnsi="宋体" w:cs="宋体"/>
          <w:b w:val="0"/>
          <w:position w:val="0"/>
          <w:szCs w:val="24"/>
        </w:rPr>
        <w:t xml:space="preserve">作息制度，保障宿舍24小时管理不间断。全年3</w:t>
      </w:r>
      <w:r>
        <w:rPr>
          <w:rFonts w:hAnsi="宋体" w:cs="宋体"/>
          <w:b w:val="0"/>
          <w:position w:val="0"/>
          <w:szCs w:val="24"/>
        </w:rPr>
        <w:t xml:space="preserve">65</w:t>
      </w:r>
      <w:r>
        <w:rPr>
          <w:rFonts w:hint="eastAsia" w:hAnsi="宋体" w:cs="宋体"/>
          <w:b w:val="0"/>
          <w:position w:val="0"/>
          <w:szCs w:val="24"/>
        </w:rPr>
        <w:t xml:space="preserve">天，每天2</w:t>
      </w:r>
      <w:r>
        <w:rPr>
          <w:rFonts w:hAnsi="宋体" w:cs="宋体"/>
          <w:b w:val="0"/>
          <w:position w:val="0"/>
          <w:szCs w:val="24"/>
        </w:rPr>
        <w:t xml:space="preserve">4</w:t>
      </w:r>
      <w:r>
        <w:rPr>
          <w:rFonts w:hint="eastAsia" w:hAnsi="宋体" w:cs="宋体"/>
          <w:b w:val="0"/>
          <w:position w:val="0"/>
          <w:szCs w:val="24"/>
        </w:rPr>
        <w:t xml:space="preserve">小时均需有人在岗值班。</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：初中以上学历，身体健康，有一定的管理、协调沟通能力，合同存续期内处于法定退休年龄以内。</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主要工作内容：严格管控宿舍出入口</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，对非本</w:t>
      </w:r>
      <w:r>
        <w:rPr>
          <w:rFonts w:hint="eastAsia" w:hAnsi="宋体" w:cs="宋体"/>
          <w:b w:val="0"/>
          <w:position w:val="0"/>
          <w:szCs w:val="24"/>
        </w:rPr>
        <w:t xml:space="preserve">楼人员</w:t>
      </w:r>
      <w:r>
        <w:rPr>
          <w:rFonts w:hint="eastAsia" w:hAnsi="宋体" w:cs="宋体"/>
          <w:b w:val="0"/>
          <w:position w:val="0"/>
          <w:szCs w:val="24"/>
        </w:rPr>
        <w:t xml:space="preserve">执行“一查二问三登记”：查验证件（学生证/工作证）；询问来访事由及联系对象；登记姓名、单位、联系方式及进出时间。每日</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23:00实施门禁封闭</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，核对未归学生名单，同时上报教育科。公共区域卫生：</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每日定时清洁</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公共区域（走廊、电梯间、洗漱间、自习室等），上午9:00前完成首轮清扫，下午16:00前完成二次维护，定期开展消毒并做好记录。</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监督学生内务卫生</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：每日上午</w:t>
      </w:r>
      <w:r>
        <w:rPr>
          <w:rFonts w:hint="eastAsia" w:hAnsi="宋体" w:cs="宋体"/>
          <w:b w:val="0"/>
          <w:position w:val="0"/>
          <w:szCs w:val="24"/>
        </w:rPr>
        <w:t xml:space="preserve">9:00-11:00检查宿舍内务，重点督导物品摆放、床铺整洁、垃圾清理及水电安全。内务评分：开展</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内务评分</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，结果公示并纳入学生住宿考评。每日巡查安全隐患</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上午检查违规电器（如电锅、电热毯等）、私拉电线及水电设施运行情况；夜间巡查消防通道畅通性、应急照明设备状态。发现违规行为立即制止，暂扣违规物品并登记上报。及时进行管理督导：对学生宿舍区纪律、行为进行管理，对违反宿舍管理办法的行为进行查处。及时制止学生在学习、休息时间进行阻碍他人学习和休息的活动，制止学生的不文明行为，对学生在宿舍内起哄、吵架、浪费水电、乱倒乱扔垃圾、挪用他人物品及点明火等举动，给予正面教育，及时劝阻和制止。及时办理入住/</w:t>
      </w:r>
      <w:r>
        <w:rPr>
          <w:rFonts w:hint="eastAsia" w:hAnsi="宋体" w:cs="宋体"/>
          <w:b w:val="0"/>
          <w:position w:val="0"/>
          <w:szCs w:val="24"/>
        </w:rPr>
        <w:t xml:space="preserve">退宿手续</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：入住时核验学生身份及入住资格，发放钥匙并登记信息；</w:t>
      </w:r>
      <w:r>
        <w:rPr>
          <w:rFonts w:hint="eastAsia" w:hAnsi="宋体" w:cs="宋体"/>
          <w:b w:val="0"/>
          <w:position w:val="0"/>
          <w:szCs w:val="24"/>
        </w:rPr>
        <w:t xml:space="preserve">退宿时</w:t>
      </w:r>
      <w:r>
        <w:rPr>
          <w:rFonts w:hint="eastAsia" w:hAnsi="宋体" w:cs="宋体"/>
          <w:b w:val="0"/>
          <w:position w:val="0"/>
          <w:szCs w:val="24"/>
        </w:rPr>
        <w:t xml:space="preserve">查验宿舍设施完好性，收回钥匙并签字确认。建立</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电子住宿档案</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，动态更新床位分配、调换</w:t>
      </w:r>
      <w:r>
        <w:rPr>
          <w:rFonts w:hint="eastAsia" w:hAnsi="宋体" w:cs="宋体"/>
          <w:b w:val="0"/>
          <w:position w:val="0"/>
          <w:szCs w:val="24"/>
        </w:rPr>
        <w:t xml:space="preserve">及退宿记录</w:t>
      </w:r>
      <w:r>
        <w:rPr>
          <w:rFonts w:hint="eastAsia" w:hAnsi="宋体" w:cs="宋体"/>
          <w:b w:val="0"/>
          <w:position w:val="0"/>
          <w:szCs w:val="24"/>
        </w:rPr>
        <w:t xml:space="preserve">。</w:t>
      </w:r>
      <w:r>
        <w:rPr>
          <w:rFonts w:hint="eastAsia" w:hAnsi="宋体" w:cs="宋体"/>
          <w:b w:val="0"/>
          <w:position w:val="0"/>
          <w:szCs w:val="24"/>
        </w:rPr>
        <w:t xml:space="preserve">毕业生退宿后</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24小时内完成房间清理</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，包括：清除杂物、全面消杀；检查家具、门窗、水电设施完好性。对损坏设施及时报修，确保房间达到下一批次入住标准。保持</w:t>
      </w:r>
      <w:r>
        <w:rPr>
          <w:rFonts w:hint="eastAsia" w:hAnsi="宋体" w:cs="宋体"/>
          <w:b w:val="0"/>
          <w:position w:val="0"/>
          <w:szCs w:val="24"/>
        </w:rPr>
        <w:t xml:space="preserve">宿管室</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整洁有序</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，工作台账、钥匙柜分类存放，严禁堆放私人物品；</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严禁在</w:t>
      </w:r>
      <w:r>
        <w:rPr>
          <w:rFonts w:hint="eastAsia" w:hAnsi="宋体" w:cs="宋体"/>
          <w:b w:val="0"/>
          <w:position w:val="0"/>
          <w:szCs w:val="24"/>
        </w:rPr>
        <w:t xml:space="preserve">宿管室内</w:t>
      </w:r>
      <w:r>
        <w:rPr>
          <w:rFonts w:hint="eastAsia" w:ascii="MS Gothic" w:hAnsi="MS Gothic" w:eastAsia="MS Gothic" w:cs="MS Gothic"/>
          <w:b w:val="0"/>
          <w:position w:val="0"/>
          <w:szCs w:val="24"/>
        </w:rPr>
        <w:t xml:space="preserve">‌</w:t>
      </w:r>
      <w:r>
        <w:rPr>
          <w:rFonts w:hint="eastAsia" w:hAnsi="宋体" w:cs="宋体"/>
          <w:b w:val="0"/>
          <w:position w:val="0"/>
          <w:szCs w:val="24"/>
        </w:rPr>
        <w:t xml:space="preserve">使用明火、烹饪设备或其他大功率电器（功率＞800W）；每日检查监控设备运行状态，录像资料保存期不少于30天。</w:t>
      </w:r>
      <w:r>
        <w:rPr>
          <w:rFonts w:hint="eastAsia" w:hAnsi="宋体" w:cs="宋体"/>
          <w:b w:val="0"/>
          <w:position w:val="0"/>
          <w:szCs w:val="24"/>
        </w:rPr>
        <w:t xml:space="preserve">遇学生</w:t>
      </w:r>
      <w:r>
        <w:rPr>
          <w:rFonts w:hint="eastAsia" w:hAnsi="宋体" w:cs="宋体"/>
          <w:b w:val="0"/>
          <w:position w:val="0"/>
          <w:szCs w:val="24"/>
        </w:rPr>
        <w:t xml:space="preserve">突发疾病、火灾、斗殴等紧急情况，立即启动应急预案：拨打医院总值班电话（18951768211）并上报保卫科（025-82620110）；保护现场并疏散人员，配合相关部门处置。发现可疑人员或治安事件，第一时间联系保卫科并留存监控证据。实行三级考核机制：月度抽查监控录像及工作台账；季度检查安全卫生达标率；年度进行综合考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12</w:t>
      </w:r>
      <w:r>
        <w:rPr>
          <w:rFonts w:hint="eastAsia" w:hAnsi="宋体" w:cs="宋体"/>
          <w:b w:val="0"/>
          <w:position w:val="0"/>
          <w:szCs w:val="24"/>
        </w:rPr>
        <w:t xml:space="preserve">）库房库管人员</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工作</w:t>
      </w:r>
      <w:r>
        <w:rPr>
          <w:rFonts w:hAnsi="宋体" w:cs="宋体"/>
          <w:b w:val="0"/>
          <w:position w:val="0"/>
          <w:szCs w:val="24"/>
        </w:rPr>
        <w:t xml:space="preserve">需求：</w:t>
      </w:r>
      <w:r>
        <w:rPr>
          <w:rFonts w:hint="eastAsia" w:hAnsi="宋体" w:cs="宋体"/>
          <w:b w:val="0"/>
          <w:position w:val="0"/>
          <w:szCs w:val="24"/>
        </w:rPr>
        <w:t xml:space="preserve">在科主任的领导下，做好医院物资的验收、贮存和发放工作。严格执行医院的各项规章制度，按照岗位流程和岗位职责完成库房各项工作。加强政治学习，不得利用工作和职务之便索贿受贿。加强业务学习，不断提高工作能力，确保医用耗材安全。每周工作5天，周六周日及法定节假日休息。配备人数应满足每日医用耗材的验收、入库与出库工作（三个工作岗位不能为同一人）。</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服务</w:t>
      </w:r>
      <w:r>
        <w:rPr>
          <w:rFonts w:hAnsi="宋体" w:cs="宋体"/>
          <w:b w:val="0"/>
          <w:position w:val="0"/>
          <w:szCs w:val="24"/>
        </w:rPr>
        <w:t xml:space="preserve">人员基本要求</w:t>
      </w:r>
      <w:r>
        <w:rPr>
          <w:rFonts w:hint="eastAsia" w:hAnsi="宋体" w:cs="宋体"/>
          <w:b w:val="0"/>
          <w:position w:val="0"/>
          <w:szCs w:val="24"/>
        </w:rPr>
        <w:t xml:space="preserve">：大专及以上学历，年龄不超过</w:t>
      </w:r>
      <w:r>
        <w:rPr>
          <w:rFonts w:hAnsi="宋体" w:cs="宋体"/>
          <w:b w:val="0"/>
          <w:position w:val="0"/>
          <w:szCs w:val="24"/>
        </w:rPr>
        <w:t xml:space="preserve">50</w:t>
      </w:r>
      <w:r>
        <w:rPr>
          <w:rFonts w:hint="eastAsia" w:hAnsi="宋体" w:cs="宋体"/>
          <w:b w:val="0"/>
          <w:position w:val="0"/>
          <w:szCs w:val="24"/>
        </w:rPr>
        <w:t xml:space="preserve">周岁，有一定协调沟通能力及电脑操作能力。</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服务</w:t>
      </w:r>
      <w:r>
        <w:rPr>
          <w:rFonts w:hAnsi="宋体" w:cs="宋体"/>
          <w:b w:val="0"/>
          <w:position w:val="0"/>
          <w:szCs w:val="24"/>
        </w:rPr>
        <w:t xml:space="preserve">内容：</w:t>
      </w:r>
      <w:r>
        <w:rPr>
          <w:rFonts w:hint="eastAsia" w:hAnsi="宋体" w:cs="宋体"/>
          <w:b w:val="0"/>
          <w:position w:val="0"/>
          <w:szCs w:val="24"/>
        </w:rPr>
        <w:t xml:space="preserve">主要工作内容：库管人员1主要工作内容：做好医用耗材的验收及相关资料的整理归类保存工作。</w:t>
      </w:r>
      <w:r>
        <w:rPr>
          <w:rFonts w:hAnsi="宋体" w:cs="宋体"/>
          <w:b w:val="0"/>
          <w:position w:val="0"/>
          <w:szCs w:val="24"/>
        </w:rPr>
        <w:t xml:space="preserve">1.</w:t>
      </w:r>
      <w:r>
        <w:rPr>
          <w:rFonts w:hint="eastAsia" w:hAnsi="宋体" w:cs="宋体"/>
          <w:b w:val="0"/>
          <w:position w:val="0"/>
          <w:szCs w:val="24"/>
        </w:rPr>
        <w:t xml:space="preserve">全天</w:t>
      </w:r>
      <w:r>
        <w:rPr>
          <w:rFonts w:hAnsi="宋体" w:cs="宋体"/>
          <w:b w:val="0"/>
          <w:position w:val="0"/>
          <w:szCs w:val="24"/>
        </w:rPr>
        <w:t xml:space="preserve">逐批次、逐品类、逐规格</w:t>
      </w:r>
      <w:r>
        <w:rPr>
          <w:rFonts w:hint="eastAsia" w:hAnsi="宋体" w:cs="宋体"/>
          <w:b w:val="0"/>
          <w:position w:val="0"/>
          <w:szCs w:val="24"/>
        </w:rPr>
        <w:t xml:space="preserve">完成全院义齿、种植类</w:t>
      </w:r>
      <w:r>
        <w:rPr>
          <w:rFonts w:hint="eastAsia" w:hAnsi="宋体" w:cs="宋体"/>
          <w:b w:val="0"/>
          <w:position w:val="0"/>
          <w:szCs w:val="24"/>
        </w:rPr>
        <w:t xml:space="preserve">及钛钉钛板</w:t>
      </w:r>
      <w:r>
        <w:rPr>
          <w:rFonts w:hint="eastAsia" w:hAnsi="宋体" w:cs="宋体"/>
          <w:b w:val="0"/>
          <w:position w:val="0"/>
          <w:szCs w:val="24"/>
        </w:rPr>
        <w:t xml:space="preserve">等高值耗材、低值耗材、冷链耗材的验收工作。认真核对整理相关资料：</w:t>
      </w:r>
      <w:r>
        <w:rPr>
          <w:rFonts w:hAnsi="宋体" w:cs="宋体"/>
          <w:b w:val="0"/>
          <w:position w:val="0"/>
          <w:szCs w:val="24"/>
        </w:rPr>
        <w:t xml:space="preserve">供应商提供的随货同行单、</w:t>
      </w:r>
      <w:r>
        <w:rPr>
          <w:rFonts w:hint="eastAsia" w:hAnsi="宋体" w:cs="宋体"/>
          <w:b w:val="0"/>
          <w:position w:val="0"/>
          <w:szCs w:val="24"/>
        </w:rPr>
        <w:t xml:space="preserve">医院</w:t>
      </w:r>
      <w:r>
        <w:rPr>
          <w:rFonts w:hAnsi="宋体" w:cs="宋体"/>
          <w:b w:val="0"/>
          <w:position w:val="0"/>
          <w:szCs w:val="24"/>
        </w:rPr>
        <w:t xml:space="preserve">采购订单、产品资质文件，逐一比对耗材名称、注册证号、生产厂家、规格型号、数量、批号等信息，确保单、货、票三项完全相符，无错发、漏发现</w:t>
      </w:r>
      <w:r>
        <w:rPr>
          <w:rFonts w:hAnsi="宋体" w:cs="宋体"/>
          <w:b w:val="0"/>
          <w:position w:val="0"/>
          <w:szCs w:val="24"/>
        </w:rPr>
        <w:t xml:space="preserve">象</w:t>
      </w:r>
      <w:r>
        <w:rPr>
          <w:rFonts w:hAnsi="宋体" w:cs="宋体"/>
          <w:b w:val="0"/>
          <w:position w:val="0"/>
          <w:szCs w:val="24"/>
        </w:rPr>
        <w:t xml:space="preserve">，每一批次耗材均需完成全项信息核对</w:t>
      </w:r>
      <w:r>
        <w:rPr>
          <w:rFonts w:hint="eastAsia" w:hAnsi="宋体" w:cs="宋体"/>
          <w:b w:val="0"/>
          <w:position w:val="0"/>
          <w:szCs w:val="24"/>
        </w:rPr>
        <w:t xml:space="preserve">。</w:t>
      </w:r>
      <w:r>
        <w:rPr>
          <w:rFonts w:hAnsi="宋体" w:cs="宋体"/>
          <w:b w:val="0"/>
          <w:position w:val="0"/>
          <w:szCs w:val="24"/>
        </w:rPr>
        <w:t xml:space="preserve"> 2.逐一检查每一件医用耗材的外包装、内包装、产品外观是否完</w:t>
      </w:r>
      <w:r>
        <w:rPr>
          <w:rFonts w:hAnsi="宋体" w:cs="宋体"/>
          <w:b w:val="0"/>
          <w:position w:val="0"/>
          <w:szCs w:val="24"/>
        </w:rPr>
        <w:t xml:space="preserve">好无破损、无受潮、无污染、无变形，认真核对每一件耗材的生产日期、有效期、使用期限</w:t>
      </w:r>
      <w:r>
        <w:rPr>
          <w:rFonts w:hint="eastAsia" w:hAnsi="宋体" w:cs="宋体"/>
          <w:b w:val="0"/>
          <w:position w:val="0"/>
          <w:szCs w:val="24"/>
        </w:rPr>
        <w:t xml:space="preserve">。</w:t>
      </w:r>
      <w:r>
        <w:rPr>
          <w:rFonts w:hAnsi="宋体" w:cs="宋体"/>
          <w:b w:val="0"/>
          <w:position w:val="0"/>
          <w:szCs w:val="24"/>
        </w:rPr>
        <w:t xml:space="preserve">同时核查运输过程中的温湿度记录、冷链运输数据等，确认运输储存条件完全符合产品说明书及医疗规范要求</w:t>
      </w:r>
      <w:r>
        <w:rPr>
          <w:rFonts w:hint="eastAsia" w:hAnsi="宋体" w:cs="宋体"/>
          <w:b w:val="0"/>
          <w:position w:val="0"/>
          <w:szCs w:val="24"/>
        </w:rPr>
        <w:t xml:space="preserve">。</w:t>
      </w:r>
      <w:r>
        <w:rPr>
          <w:rFonts w:hAnsi="宋体" w:cs="宋体"/>
          <w:b w:val="0"/>
          <w:position w:val="0"/>
          <w:szCs w:val="24"/>
        </w:rPr>
        <w:t xml:space="preserve">3. 验收全程无异常、各项信息核对无误后，在随货同行单、验收记录表上逐页签字确认，完善验收原始凭证，整理并归档验收资料，确保验收流程可追溯、资料完整可查</w:t>
      </w:r>
      <w:bookmarkStart w:id="192" w:name="OLE_LINK3"/>
      <w:r/>
      <w:bookmarkStart w:id="193" w:name="OLE_LINK2"/>
      <w:r>
        <w:rPr>
          <w:rFonts w:hint="eastAsia" w:hAnsi="宋体" w:cs="宋体"/>
          <w:b w:val="0"/>
          <w:position w:val="0"/>
          <w:szCs w:val="24"/>
        </w:rPr>
        <w:t xml:space="preserve">。库管人员2主要工作内容：</w:t>
      </w:r>
      <w:bookmarkEnd w:id="192"/>
      <w:r/>
      <w:bookmarkEnd w:id="193"/>
      <w:r>
        <w:rPr>
          <w:rFonts w:hint="eastAsia" w:hAnsi="宋体" w:cs="宋体"/>
          <w:b w:val="0"/>
          <w:position w:val="0"/>
          <w:szCs w:val="24"/>
        </w:rPr>
        <w:t xml:space="preserve">负责医用耗材的入库，发票整理及高值耗材管理工作。</w:t>
      </w:r>
      <w:r>
        <w:rPr>
          <w:rFonts w:hAnsi="宋体" w:cs="宋体"/>
          <w:b w:val="0"/>
          <w:position w:val="0"/>
          <w:szCs w:val="24"/>
        </w:rPr>
        <w:t xml:space="preserve">1.对所有验收合格的医用耗材，逐批次、逐规格在医院物资管理系统中精准录入入库信息，完整填写耗材名称、数量、批号、效期、供应商、采购价格等内容，生成规范入库单，确保系统数据与实物完全一致。2.针对所有高值医用耗材，严格执行一物一码追溯管理要求，逐件扫描产品唯一标识码，将</w:t>
      </w:r>
      <w:r>
        <w:rPr>
          <w:rFonts w:hAnsi="宋体" w:cs="宋体"/>
          <w:b w:val="0"/>
          <w:position w:val="0"/>
          <w:szCs w:val="24"/>
        </w:rPr>
        <w:t xml:space="preserve">扫码信息</w:t>
      </w:r>
      <w:r>
        <w:rPr>
          <w:rFonts w:hAnsi="宋体" w:cs="宋体"/>
          <w:b w:val="0"/>
          <w:position w:val="0"/>
          <w:szCs w:val="24"/>
        </w:rPr>
        <w:t xml:space="preserve">同步录入系统，绑定耗材身份信息，确保每一件高值耗材从入库到临床使用全流程可追溯。3.</w:t>
      </w:r>
      <w:r>
        <w:rPr>
          <w:rFonts w:hint="eastAsia" w:hAnsi="宋体" w:cs="宋体"/>
          <w:b w:val="0"/>
          <w:position w:val="0"/>
          <w:szCs w:val="24"/>
        </w:rPr>
        <w:t xml:space="preserve"> 负责对所有医用耗材对应的采购发票进行统一收集、分类整理、逐项核对，仔细核对发票上的耗材名称、规格型号、数量、单价、金额、供应商信息等内容，确保与随货同行单、入库单、实物耗材信息完全一致；对不合</w:t>
      </w:r>
      <w:r>
        <w:rPr>
          <w:rFonts w:hint="eastAsia" w:hAnsi="宋体" w:cs="宋体"/>
          <w:b w:val="0"/>
          <w:position w:val="0"/>
          <w:szCs w:val="24"/>
        </w:rPr>
        <w:t xml:space="preserve">规</w:t>
      </w:r>
      <w:r>
        <w:rPr>
          <w:rFonts w:hint="eastAsia" w:hAnsi="宋体" w:cs="宋体"/>
          <w:b w:val="0"/>
          <w:position w:val="0"/>
          <w:szCs w:val="24"/>
        </w:rPr>
        <w:t xml:space="preserve">、信息有误、字迹模糊的发票及时筛选并反馈沟通，同时同步匹配对应入库单据建立发票管理台账，保证每笔发票可查、可核、可追溯。库管</w:t>
      </w:r>
      <w:r>
        <w:rPr>
          <w:rFonts w:hAnsi="宋体" w:cs="宋体"/>
          <w:b w:val="0"/>
          <w:position w:val="0"/>
          <w:szCs w:val="24"/>
        </w:rPr>
        <w:t xml:space="preserve">人员</w:t>
      </w:r>
      <w:r>
        <w:rPr>
          <w:rFonts w:hint="eastAsia" w:hAnsi="宋体" w:cs="宋体"/>
          <w:b w:val="0"/>
          <w:position w:val="0"/>
          <w:szCs w:val="24"/>
        </w:rPr>
        <w:t xml:space="preserve">3主要工作内容：整理库房，做好医用耗材的发放、退库及核对工作。1、</w:t>
      </w:r>
      <w:r>
        <w:rPr>
          <w:rFonts w:hAnsi="宋体" w:cs="宋体"/>
          <w:b w:val="0"/>
          <w:position w:val="0"/>
          <w:szCs w:val="24"/>
        </w:rPr>
        <w:t xml:space="preserve">按照耗材的类型、属性、效期、使用科室等标准，对所有已入库的耗材进行精细化分类存放，划分专属存放区域，做到分区摆放、标识清晰、存取便捷，同时定期整理仓储环境，调整存放布</w:t>
      </w:r>
      <w:r>
        <w:rPr>
          <w:rFonts w:hint="eastAsia" w:hAnsi="宋体" w:cs="宋体"/>
          <w:b w:val="0"/>
          <w:position w:val="0"/>
          <w:szCs w:val="24"/>
        </w:rPr>
        <w:t xml:space="preserve">局。</w:t>
      </w: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对近效期、效期较短的耗材单独标注、重点管控，建</w:t>
      </w:r>
      <w:r>
        <w:rPr>
          <w:rFonts w:hAnsi="宋体" w:cs="宋体"/>
          <w:b w:val="0"/>
          <w:position w:val="0"/>
          <w:szCs w:val="24"/>
        </w:rPr>
        <w:t xml:space="preserve">立效期台账</w:t>
      </w:r>
      <w:r>
        <w:rPr>
          <w:rFonts w:hAnsi="宋体" w:cs="宋体"/>
          <w:b w:val="0"/>
          <w:position w:val="0"/>
          <w:szCs w:val="24"/>
        </w:rPr>
        <w:t xml:space="preserve">，全程做好效期跟踪管理，避免过期耗材流入临床，</w:t>
      </w:r>
      <w:r>
        <w:rPr>
          <w:rFonts w:hint="eastAsia" w:hAnsi="宋体" w:cs="宋体"/>
          <w:b w:val="0"/>
          <w:position w:val="0"/>
          <w:szCs w:val="24"/>
        </w:rPr>
        <w:t xml:space="preserve">做好库房温湿度监测记录。3、</w:t>
      </w:r>
      <w:r>
        <w:rPr>
          <w:rFonts w:hAnsi="宋体" w:cs="宋体"/>
          <w:b w:val="0"/>
          <w:position w:val="0"/>
          <w:szCs w:val="24"/>
        </w:rPr>
        <w:t xml:space="preserve">严格按照临床科室申领需求，精准、及时完成各类医用耗材的发放工作，逐一核对申领单与出库实物，避免错发、误发；规范办理临床退库耗材的验收、登记，区分合格退库耗材与不合格耗材，分别做好处置；核对系统库存与实物库存，查找差异</w:t>
      </w:r>
      <w:r>
        <w:rPr>
          <w:rFonts w:hint="eastAsia" w:hAnsi="宋体" w:cs="宋体"/>
          <w:b w:val="0"/>
          <w:position w:val="0"/>
          <w:szCs w:val="24"/>
        </w:rPr>
        <w:t xml:space="preserve">。</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13</w:t>
      </w:r>
      <w:r>
        <w:rPr>
          <w:rFonts w:hint="eastAsia" w:hAnsi="宋体" w:cs="宋体"/>
          <w:b w:val="0"/>
          <w:position w:val="0"/>
          <w:szCs w:val="24"/>
        </w:rPr>
        <w:t xml:space="preserve">）备用人员：岗位需求、人员要求与工作内容同上，按实际工作需要增加。</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10</w:t>
      </w:r>
      <w:r>
        <w:rPr>
          <w:rFonts w:hint="eastAsia" w:hAnsi="宋体" w:cs="宋体"/>
          <w:b w:val="0"/>
          <w:position w:val="0"/>
          <w:szCs w:val="24"/>
        </w:rPr>
        <w:t xml:space="preserve">、其他要求：</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）为保证服务质量，本次招标要求供应商所</w:t>
      </w:r>
      <w:r>
        <w:rPr>
          <w:rFonts w:hint="eastAsia" w:hAnsi="宋体" w:cs="宋体"/>
          <w:b w:val="0"/>
          <w:position w:val="0"/>
          <w:szCs w:val="24"/>
        </w:rPr>
        <w:t xml:space="preserve">投服务</w:t>
      </w:r>
      <w:r>
        <w:rPr>
          <w:rFonts w:hint="eastAsia" w:hAnsi="宋体" w:cs="宋体"/>
          <w:b w:val="0"/>
          <w:position w:val="0"/>
          <w:szCs w:val="24"/>
        </w:rPr>
        <w:t xml:space="preserve">所有人员必须专职为采购人服务，不得兼职。</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2</w:t>
      </w:r>
      <w:r>
        <w:rPr>
          <w:rFonts w:hint="eastAsia" w:hAnsi="宋体" w:cs="宋体"/>
          <w:b w:val="0"/>
          <w:position w:val="0"/>
          <w:szCs w:val="24"/>
        </w:rPr>
        <w:t xml:space="preserve">）人员资质要求：本项目所有人员要求详见本招标文件。本项目中凡要求按照国家相关规定持证上岗的人员，供应</w:t>
      </w:r>
      <w:r>
        <w:rPr>
          <w:rFonts w:hint="eastAsia" w:hAnsi="宋体" w:cs="宋体"/>
          <w:b w:val="0"/>
          <w:position w:val="0"/>
          <w:szCs w:val="24"/>
        </w:rPr>
        <w:t xml:space="preserve">商相关</w:t>
      </w:r>
      <w:r>
        <w:rPr>
          <w:rFonts w:hint="eastAsia" w:hAnsi="宋体" w:cs="宋体"/>
          <w:b w:val="0"/>
          <w:position w:val="0"/>
          <w:szCs w:val="24"/>
        </w:rPr>
        <w:t xml:space="preserve">人员均须按文件要求100%持有效证件上岗，并由供应商承担证书及其相关费用。</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供应商提供的员工工作服款式、颜色需要满足医院要求，费用包含在投标总价中。</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4</w:t>
      </w:r>
      <w:r>
        <w:rPr>
          <w:rFonts w:hint="eastAsia" w:hAnsi="宋体" w:cs="宋体"/>
          <w:b w:val="0"/>
          <w:position w:val="0"/>
          <w:szCs w:val="24"/>
        </w:rPr>
        <w:t xml:space="preserve">）如果本项目第一年合同期满，经采购人考核合格后决定续签合同的，若续签合同期内南京市调整最低工资标准，导致供应</w:t>
      </w:r>
      <w:r>
        <w:rPr>
          <w:rFonts w:hint="eastAsia" w:hAnsi="宋体" w:cs="宋体"/>
          <w:b w:val="0"/>
          <w:position w:val="0"/>
          <w:szCs w:val="24"/>
        </w:rPr>
        <w:t xml:space="preserve">商员工</w:t>
      </w:r>
      <w:r>
        <w:rPr>
          <w:rFonts w:hint="eastAsia" w:hAnsi="宋体" w:cs="宋体"/>
          <w:b w:val="0"/>
          <w:position w:val="0"/>
          <w:szCs w:val="24"/>
        </w:rPr>
        <w:t xml:space="preserve">社保缴费基数增加的，采购人承担企业应缴纳部分的差额（以南京市</w:t>
      </w:r>
      <w:r>
        <w:rPr>
          <w:rFonts w:hint="eastAsia" w:hAnsi="宋体" w:cs="宋体"/>
          <w:b w:val="0"/>
          <w:position w:val="0"/>
          <w:szCs w:val="24"/>
        </w:rPr>
        <w:t xml:space="preserve">人社局</w:t>
      </w:r>
      <w:r>
        <w:rPr>
          <w:rFonts w:hint="eastAsia" w:hAnsi="宋体" w:cs="宋体"/>
          <w:b w:val="0"/>
          <w:position w:val="0"/>
          <w:szCs w:val="24"/>
        </w:rPr>
        <w:t xml:space="preserve">公布的缴费基数调整比例为依据），供应商承担员工个人缴费</w:t>
      </w:r>
      <w:r>
        <w:rPr>
          <w:rFonts w:hint="eastAsia" w:hAnsi="宋体" w:cs="宋体"/>
          <w:b w:val="0"/>
          <w:position w:val="0"/>
          <w:szCs w:val="24"/>
        </w:rPr>
        <w:t xml:space="preserve">部分的差额。调整后员工月工资总额（含社保个人缴费）不得低于南京市最低工资标准。</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5</w:t>
      </w:r>
      <w:r>
        <w:rPr>
          <w:rFonts w:hint="eastAsia" w:hAnsi="宋体" w:cs="宋体"/>
          <w:b w:val="0"/>
          <w:position w:val="0"/>
          <w:szCs w:val="24"/>
        </w:rPr>
        <w:t xml:space="preserve">）供应商须遵守相关法律法规中列明的有关消防安全及设备安全操作规范的要求。采购人有权指派代表对供应</w:t>
      </w:r>
      <w:r>
        <w:rPr>
          <w:rFonts w:hint="eastAsia" w:hAnsi="宋体" w:cs="宋体"/>
          <w:b w:val="0"/>
          <w:position w:val="0"/>
          <w:szCs w:val="24"/>
        </w:rPr>
        <w:t xml:space="preserve">商管理</w:t>
      </w:r>
      <w:r>
        <w:rPr>
          <w:rFonts w:hint="eastAsia" w:hAnsi="宋体" w:cs="宋体"/>
          <w:b w:val="0"/>
          <w:position w:val="0"/>
          <w:szCs w:val="24"/>
        </w:rPr>
        <w:t xml:space="preserve">范围的消防安全和卫生进行检查，因供应商违反法律法规及影响采购人工作形象所造成的一切后果由供应商承担。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6</w:t>
      </w:r>
      <w:r>
        <w:rPr>
          <w:rFonts w:hint="eastAsia" w:hAnsi="宋体" w:cs="宋体"/>
          <w:b w:val="0"/>
          <w:position w:val="0"/>
          <w:szCs w:val="24"/>
        </w:rPr>
        <w:t xml:space="preserve">）供应商不得利用服务区域内的采购人房产、水电等资源从事经营活动，不能改变其使用性质。</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7</w:t>
      </w:r>
      <w:r>
        <w:rPr>
          <w:rFonts w:hint="eastAsia" w:hAnsi="宋体" w:cs="宋体"/>
          <w:b w:val="0"/>
          <w:position w:val="0"/>
          <w:szCs w:val="24"/>
        </w:rPr>
        <w:t xml:space="preserve">）如果发生因供应商工作失职造成安全生产事故、消防事故、失窃事件或其他财产损失和人身伤害，相关经济和法律责任均由供应商承担。若由采购人先行承担的，采购人在向供应商追偿时还可一并主张相关合理费用（如律师费、公证费、诉讼费、执行费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8</w:t>
      </w:r>
      <w:r>
        <w:rPr>
          <w:rFonts w:hint="eastAsia" w:hAnsi="宋体" w:cs="宋体"/>
          <w:b w:val="0"/>
          <w:position w:val="0"/>
          <w:szCs w:val="24"/>
        </w:rPr>
        <w:t xml:space="preserve">）供应商工作人员的岗位职责、操作规范、人身安全、医疗、工资、各项保险、劳动工具、劳保用品、内部管理、各类纠纷等事宜及所涉及经费均由供应商自行负责。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9</w:t>
      </w:r>
      <w:r>
        <w:rPr>
          <w:rFonts w:hint="eastAsia" w:hAnsi="宋体" w:cs="宋体"/>
          <w:b w:val="0"/>
          <w:position w:val="0"/>
          <w:szCs w:val="24"/>
        </w:rPr>
        <w:t xml:space="preserve">）采购人提供的设备及材料，供应商应做好登记领用并和采购人确认。</w:t>
      </w:r>
      <w:r/>
    </w:p>
    <w:p>
      <w:pPr>
        <w:ind w:firstLine="480"/>
        <w:jc w:val="left"/>
        <w:spacing w:line="360" w:lineRule="auto"/>
        <w:rPr>
          <w:rFonts w:hint="eastAsia" w:hAnsi="宋体" w:cs="宋体"/>
          <w:b w:val="0"/>
          <w:position w:val="0"/>
          <w:szCs w:val="24"/>
        </w:rPr>
      </w:pPr>
      <w:r/>
      <w:bookmarkStart w:id="194" w:name="OLE_LINK16"/>
      <w:r/>
      <w:bookmarkStart w:id="195" w:name="OLE_LINK15"/>
      <w:r>
        <w:rPr>
          <w:rFonts w:hint="eastAsia" w:hAnsi="宋体" w:cs="宋体"/>
          <w:b w:val="0"/>
          <w:position w:val="0"/>
          <w:szCs w:val="24"/>
        </w:rPr>
        <w:t xml:space="preserve">（</w:t>
      </w:r>
      <w:r>
        <w:rPr>
          <w:rFonts w:hAnsi="宋体" w:cs="宋体"/>
          <w:b w:val="0"/>
          <w:position w:val="0"/>
          <w:szCs w:val="24"/>
        </w:rPr>
        <w:t xml:space="preserve">10</w:t>
      </w:r>
      <w:r>
        <w:rPr>
          <w:rFonts w:hint="eastAsia" w:hAnsi="宋体" w:cs="宋体"/>
          <w:b w:val="0"/>
          <w:position w:val="0"/>
          <w:szCs w:val="24"/>
        </w:rPr>
        <w:t xml:space="preserve">）遇突发事件、医疗纠纷、重大疾病救治、灾害预防、火灾扑灭、暴雨、暴雪、重大事故的急救或安全检查时，供应商应配合有关部门执行任务，并指定专职人员协助工作，直至完成。在服务期内供应</w:t>
      </w:r>
      <w:r>
        <w:rPr>
          <w:rFonts w:hint="eastAsia" w:hAnsi="宋体" w:cs="宋体"/>
          <w:b w:val="0"/>
          <w:position w:val="0"/>
          <w:szCs w:val="24"/>
        </w:rPr>
        <w:t xml:space="preserve">商遇到</w:t>
      </w:r>
      <w:r>
        <w:rPr>
          <w:rFonts w:hint="eastAsia" w:hAnsi="宋体" w:cs="宋体"/>
          <w:b w:val="0"/>
          <w:position w:val="0"/>
          <w:szCs w:val="24"/>
        </w:rPr>
        <w:t xml:space="preserve">医院重大活动、各类检查（如上级部门来院检查等），供应商应无条件配合采购人，服从采购人相关安排（包括人员配置、工作要求等），医院</w:t>
      </w:r>
      <w:r>
        <w:rPr>
          <w:rFonts w:hint="eastAsia" w:hAnsi="宋体" w:cs="宋体"/>
          <w:b w:val="0"/>
          <w:position w:val="0"/>
          <w:szCs w:val="24"/>
        </w:rPr>
        <w:t xml:space="preserve">不</w:t>
      </w:r>
      <w:r>
        <w:rPr>
          <w:rFonts w:hint="eastAsia" w:hAnsi="宋体" w:cs="宋体"/>
          <w:b w:val="0"/>
          <w:position w:val="0"/>
          <w:szCs w:val="24"/>
        </w:rPr>
        <w:t xml:space="preserve">另支付加班费，即此项造成的费用由供应商承担。</w:t>
      </w:r>
      <w:bookmarkEnd w:id="194"/>
      <w:bookmarkEnd w:id="195"/>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11</w:t>
      </w:r>
      <w:r>
        <w:rPr>
          <w:rFonts w:hint="eastAsia" w:hAnsi="宋体" w:cs="宋体"/>
          <w:b w:val="0"/>
          <w:position w:val="0"/>
          <w:szCs w:val="24"/>
        </w:rPr>
        <w:t xml:space="preserve">）供应商每</w:t>
      </w:r>
      <w:r>
        <w:rPr>
          <w:rFonts w:hint="eastAsia" w:hAnsi="宋体" w:cs="宋体"/>
          <w:b w:val="0"/>
          <w:position w:val="0"/>
          <w:szCs w:val="24"/>
        </w:rPr>
        <w:t xml:space="preserve">月均须</w:t>
      </w:r>
      <w:r>
        <w:rPr>
          <w:rFonts w:hint="eastAsia" w:hAnsi="宋体" w:cs="宋体"/>
          <w:b w:val="0"/>
          <w:position w:val="0"/>
          <w:szCs w:val="24"/>
        </w:rPr>
        <w:t xml:space="preserve">将本项目所有工作人员岗位花名册报采购人核查，如发现花名册人数与现场实际人数不符</w:t>
      </w:r>
      <w:r>
        <w:rPr>
          <w:rFonts w:hint="eastAsia" w:hAnsi="宋体" w:cs="宋体"/>
          <w:b w:val="0"/>
          <w:position w:val="0"/>
          <w:szCs w:val="24"/>
        </w:rPr>
        <w:t xml:space="preserve">造成少员的</w:t>
      </w:r>
      <w:r>
        <w:rPr>
          <w:rFonts w:hint="eastAsia" w:hAnsi="宋体" w:cs="宋体"/>
          <w:b w:val="0"/>
          <w:position w:val="0"/>
          <w:szCs w:val="24"/>
        </w:rPr>
        <w:t xml:space="preserve">，采购人有权要求供应商限期整改并从当月费用中扣除相应岗位人员的工资、社保与福利等。供应</w:t>
      </w:r>
      <w:r>
        <w:rPr>
          <w:rFonts w:hint="eastAsia" w:hAnsi="宋体" w:cs="宋体"/>
          <w:b w:val="0"/>
          <w:position w:val="0"/>
          <w:szCs w:val="24"/>
        </w:rPr>
        <w:t xml:space="preserve">商拒绝</w:t>
      </w:r>
      <w:r>
        <w:rPr>
          <w:rFonts w:hint="eastAsia" w:hAnsi="宋体" w:cs="宋体"/>
          <w:b w:val="0"/>
          <w:position w:val="0"/>
          <w:szCs w:val="24"/>
        </w:rPr>
        <w:t xml:space="preserve">整改或整改不到位的，视作供应</w:t>
      </w:r>
      <w:r>
        <w:rPr>
          <w:rFonts w:hint="eastAsia" w:hAnsi="宋体" w:cs="宋体"/>
          <w:b w:val="0"/>
          <w:position w:val="0"/>
          <w:szCs w:val="24"/>
        </w:rPr>
        <w:t xml:space="preserve">商严重</w:t>
      </w:r>
      <w:r>
        <w:rPr>
          <w:rFonts w:hint="eastAsia" w:hAnsi="宋体" w:cs="宋体"/>
          <w:b w:val="0"/>
          <w:position w:val="0"/>
          <w:szCs w:val="24"/>
        </w:rPr>
        <w:t xml:space="preserve">违约，采购人可单方面解除合同，并保留追偿损失的权利。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12</w:t>
      </w:r>
      <w:r>
        <w:rPr>
          <w:rFonts w:hint="eastAsia" w:hAnsi="宋体" w:cs="宋体"/>
          <w:b w:val="0"/>
          <w:position w:val="0"/>
          <w:szCs w:val="24"/>
        </w:rPr>
        <w:t xml:space="preserve">）供应商必须在投标文件中承诺，如中标，采购人认为不符合要求的员工或不符合招标文件要求的员工不得录用。</w:t>
      </w:r>
      <w:r/>
    </w:p>
    <w:p>
      <w:pPr>
        <w:pStyle w:val="848"/>
        <w:ind w:left="836" w:right="-381"/>
        <w:rPr>
          <w:color w:val="auto"/>
        </w:rPr>
      </w:pPr>
      <w:r>
        <w:rPr>
          <w:color w:val="auto"/>
        </w:rPr>
      </w:r>
      <w:r/>
    </w:p>
    <w:p>
      <w:pPr>
        <w:ind w:firstLine="482"/>
        <w:jc w:val="left"/>
        <w:spacing w:line="360" w:lineRule="auto"/>
        <w:rPr>
          <w:rFonts w:hint="eastAsia" w:hAnsi="宋体" w:cs="宋体"/>
          <w:position w:val="0"/>
          <w:szCs w:val="24"/>
        </w:rPr>
      </w:pPr>
      <w:r>
        <w:rPr>
          <w:rFonts w:hint="eastAsia" w:hAnsi="宋体" w:cs="宋体"/>
          <w:position w:val="0"/>
          <w:szCs w:val="24"/>
        </w:rPr>
        <w:t xml:space="preserve">三、</w:t>
      </w:r>
      <w:r>
        <w:rPr>
          <w:rFonts w:hint="eastAsia" w:ascii="Calibri" w:hAnsi="Calibri"/>
          <w:b w:val="0"/>
          <w:position w:val="0"/>
          <w:sz w:val="21"/>
          <w:szCs w:val="24"/>
        </w:rPr>
        <w:t xml:space="preserve">★</w:t>
      </w:r>
      <w:r>
        <w:rPr>
          <w:rFonts w:hint="eastAsia" w:hAnsi="宋体" w:cs="宋体"/>
          <w:position w:val="0"/>
          <w:szCs w:val="24"/>
        </w:rPr>
        <w:t xml:space="preserve">考核细则</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（一）考核的方式</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、根据工作制定考核细则，采购人对供应</w:t>
      </w:r>
      <w:r>
        <w:rPr>
          <w:rFonts w:hint="eastAsia" w:hAnsi="宋体" w:cs="宋体"/>
          <w:b w:val="0"/>
          <w:position w:val="0"/>
          <w:szCs w:val="24"/>
        </w:rPr>
        <w:t xml:space="preserve">商履行</w:t>
      </w:r>
      <w:r>
        <w:rPr>
          <w:rFonts w:hint="eastAsia" w:hAnsi="宋体" w:cs="宋体"/>
          <w:b w:val="0"/>
          <w:position w:val="0"/>
          <w:szCs w:val="24"/>
        </w:rPr>
        <w:t xml:space="preserve">合同情况、提供服务情况、人员工作情况进行定期或不定期考核。考核分为日常考核和终期考核，服务考核细则详见附件一。</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、日常考核由采购人管理部门负责，终期考核由采购人管理部门及使用部门负责。</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（二）考核的结果</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1、采购人每月对供应商进行日常考核，考核得分90分以上的为合格。考核得分为90分以下的视为供应商违约，供应商将向采购人支付一定数额的违约金，违约金将从采购人支付给</w:t>
      </w:r>
      <w:r>
        <w:rPr>
          <w:rFonts w:hint="eastAsia" w:hAnsi="宋体" w:cs="宋体"/>
          <w:b w:val="0"/>
          <w:position w:val="0"/>
          <w:szCs w:val="24"/>
        </w:rPr>
        <w:t xml:space="preserve">供应商当月的服务费中直接扣除。详细见表三：日常考核管理细分表</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表三：日常考核管理细分表</w:t>
      </w:r>
      <w:r/>
    </w:p>
    <w:tbl>
      <w:tblPr>
        <w:tblStyle w:val="898"/>
        <w:tblW w:w="0" w:type="auto"/>
        <w:tblInd w:w="579" w:type="dxa"/>
        <w:tblLook w:val="04A0" w:firstRow="1" w:lastRow="0" w:firstColumn="1" w:lastColumn="0" w:noHBand="0" w:noVBand="1"/>
      </w:tblPr>
      <w:tblGrid>
        <w:gridCol w:w="1543"/>
        <w:gridCol w:w="2861"/>
        <w:gridCol w:w="4210"/>
      </w:tblGrid>
      <w:tr>
        <w:trPr/>
        <w:tc>
          <w:tcPr>
            <w:tcW w:w="1543" w:type="dxa"/>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第一档</w:t>
            </w:r>
            <w:r/>
          </w:p>
        </w:tc>
        <w:tc>
          <w:tcPr>
            <w:tcW w:w="2861"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rPr>
              <w:t xml:space="preserve">85</w:t>
            </w:r>
            <w:r>
              <w:rPr>
                <w:rFonts w:hint="eastAsia" w:hAnsi="宋体"/>
                <w:b w:val="0"/>
                <w:position w:val="0"/>
                <w:szCs w:val="24"/>
                <w:lang w:eastAsia="en-US"/>
              </w:rPr>
              <w:t xml:space="preserve">分≤总分＜</w:t>
            </w:r>
            <w:r>
              <w:rPr>
                <w:rFonts w:hint="eastAsia" w:hAnsi="宋体"/>
                <w:b w:val="0"/>
                <w:position w:val="0"/>
                <w:szCs w:val="24"/>
              </w:rPr>
              <w:t xml:space="preserve">90</w:t>
            </w:r>
            <w:r>
              <w:rPr>
                <w:rFonts w:hint="eastAsia" w:hAnsi="宋体"/>
                <w:b w:val="0"/>
                <w:position w:val="0"/>
                <w:szCs w:val="24"/>
                <w:lang w:eastAsia="en-US"/>
              </w:rPr>
              <w:t xml:space="preserve">分</w:t>
            </w:r>
            <w:r/>
          </w:p>
        </w:tc>
        <w:tc>
          <w:tcPr>
            <w:tcW w:w="4210"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扣除违约金10000元</w:t>
            </w:r>
            <w:r/>
          </w:p>
        </w:tc>
      </w:tr>
      <w:tr>
        <w:trPr/>
        <w:tc>
          <w:tcPr>
            <w:tcW w:w="1543" w:type="dxa"/>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第二档</w:t>
            </w:r>
            <w:r/>
          </w:p>
        </w:tc>
        <w:tc>
          <w:tcPr>
            <w:tcW w:w="2861"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rPr>
              <w:t xml:space="preserve">80</w:t>
            </w:r>
            <w:r>
              <w:rPr>
                <w:rFonts w:hint="eastAsia" w:hAnsi="宋体"/>
                <w:b w:val="0"/>
                <w:position w:val="0"/>
                <w:szCs w:val="24"/>
                <w:lang w:eastAsia="en-US"/>
              </w:rPr>
              <w:t xml:space="preserve">分≤总分＜</w:t>
            </w:r>
            <w:r>
              <w:rPr>
                <w:rFonts w:hint="eastAsia" w:hAnsi="宋体"/>
                <w:b w:val="0"/>
                <w:position w:val="0"/>
                <w:szCs w:val="24"/>
              </w:rPr>
              <w:t xml:space="preserve">85</w:t>
            </w:r>
            <w:r>
              <w:rPr>
                <w:rFonts w:hint="eastAsia" w:hAnsi="宋体"/>
                <w:b w:val="0"/>
                <w:position w:val="0"/>
                <w:szCs w:val="24"/>
                <w:lang w:eastAsia="en-US"/>
              </w:rPr>
              <w:t xml:space="preserve">分</w:t>
            </w:r>
            <w:r/>
          </w:p>
        </w:tc>
        <w:tc>
          <w:tcPr>
            <w:tcW w:w="4210"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扣除违约金15000元</w:t>
            </w:r>
            <w:r/>
          </w:p>
        </w:tc>
      </w:tr>
      <w:tr>
        <w:trPr>
          <w:trHeight w:val="90"/>
        </w:trPr>
        <w:tc>
          <w:tcPr>
            <w:tcW w:w="1543" w:type="dxa"/>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第三档</w:t>
            </w:r>
            <w:r/>
          </w:p>
        </w:tc>
        <w:tc>
          <w:tcPr>
            <w:tcW w:w="2861"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rPr>
              <w:t xml:space="preserve">75</w:t>
            </w:r>
            <w:r>
              <w:rPr>
                <w:rFonts w:hint="eastAsia" w:hAnsi="宋体"/>
                <w:b w:val="0"/>
                <w:position w:val="0"/>
                <w:szCs w:val="24"/>
                <w:lang w:eastAsia="en-US"/>
              </w:rPr>
              <w:t xml:space="preserve">分≤总分＜</w:t>
            </w:r>
            <w:r>
              <w:rPr>
                <w:rFonts w:hint="eastAsia" w:hAnsi="宋体"/>
                <w:b w:val="0"/>
                <w:position w:val="0"/>
                <w:szCs w:val="24"/>
              </w:rPr>
              <w:t xml:space="preserve">80</w:t>
            </w:r>
            <w:r>
              <w:rPr>
                <w:rFonts w:hint="eastAsia" w:hAnsi="宋体"/>
                <w:b w:val="0"/>
                <w:position w:val="0"/>
                <w:szCs w:val="24"/>
                <w:lang w:eastAsia="en-US"/>
              </w:rPr>
              <w:t xml:space="preserve">分</w:t>
            </w:r>
            <w:r/>
          </w:p>
        </w:tc>
        <w:tc>
          <w:tcPr>
            <w:tcW w:w="4210"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扣除违约金20000元</w:t>
            </w:r>
            <w:r/>
          </w:p>
        </w:tc>
      </w:tr>
      <w:tr>
        <w:trPr/>
        <w:tc>
          <w:tcPr>
            <w:tcW w:w="1543" w:type="dxa"/>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第四档</w:t>
            </w:r>
            <w:r/>
          </w:p>
        </w:tc>
        <w:tc>
          <w:tcPr>
            <w:tcW w:w="2861"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rPr>
              <w:t xml:space="preserve">70</w:t>
            </w:r>
            <w:r>
              <w:rPr>
                <w:rFonts w:hint="eastAsia" w:hAnsi="宋体"/>
                <w:b w:val="0"/>
                <w:position w:val="0"/>
                <w:szCs w:val="24"/>
                <w:lang w:eastAsia="en-US"/>
              </w:rPr>
              <w:t xml:space="preserve">分≤总分＜</w:t>
            </w:r>
            <w:r>
              <w:rPr>
                <w:rFonts w:hint="eastAsia" w:hAnsi="宋体"/>
                <w:b w:val="0"/>
                <w:position w:val="0"/>
                <w:szCs w:val="24"/>
              </w:rPr>
              <w:t xml:space="preserve">75</w:t>
            </w:r>
            <w:r>
              <w:rPr>
                <w:rFonts w:hint="eastAsia" w:hAnsi="宋体"/>
                <w:b w:val="0"/>
                <w:position w:val="0"/>
                <w:szCs w:val="24"/>
                <w:lang w:eastAsia="en-US"/>
              </w:rPr>
              <w:t xml:space="preserve">分</w:t>
            </w:r>
            <w:r/>
          </w:p>
        </w:tc>
        <w:tc>
          <w:tcPr>
            <w:tcW w:w="4210" w:type="dxa"/>
            <w:vAlign w:val="center"/>
            <w:textDirection w:val="lrTb"/>
            <w:noWrap w:val="false"/>
          </w:tcPr>
          <w:p>
            <w:pPr>
              <w:ind w:firstLine="480"/>
              <w:spacing w:line="360" w:lineRule="auto"/>
              <w:rPr>
                <w:rFonts w:hint="eastAsia" w:hAnsi="宋体"/>
                <w:b w:val="0"/>
                <w:position w:val="0"/>
                <w:szCs w:val="24"/>
                <w:lang w:eastAsia="en-US"/>
              </w:rPr>
            </w:pPr>
            <w:r>
              <w:rPr>
                <w:rFonts w:hint="eastAsia" w:hAnsi="宋体"/>
                <w:b w:val="0"/>
                <w:position w:val="0"/>
                <w:szCs w:val="24"/>
                <w:lang w:eastAsia="en-US"/>
              </w:rPr>
              <w:t xml:space="preserve">扣除违约金30000元</w:t>
            </w:r>
            <w:r/>
          </w:p>
        </w:tc>
      </w:tr>
    </w:tbl>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2、当月考核分值小于70分，采购人有权停止支付服务费用，并有权单方面解除合同，全部责任及损失由供应商负责。</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3、连续2个月考核分值低于80分或一年内累计3次考核分值低于80分的，采购人有权单方面解除合同，全部责任及损失由供应商负责。</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4</w:t>
      </w:r>
      <w:r>
        <w:rPr>
          <w:rFonts w:hint="eastAsia" w:hAnsi="宋体" w:cs="宋体"/>
          <w:b w:val="0"/>
          <w:position w:val="0"/>
          <w:szCs w:val="24"/>
        </w:rPr>
        <w:t xml:space="preserve">、终期考核：在合同期满前由采购人管理部门及使用科室对服务满意度及人员服务进行终期考核，其中管理部门的</w:t>
      </w:r>
      <w:r>
        <w:rPr>
          <w:rFonts w:hint="eastAsia" w:hAnsi="宋体" w:cs="宋体"/>
          <w:b w:val="0"/>
          <w:position w:val="0"/>
          <w:szCs w:val="24"/>
        </w:rPr>
        <w:t xml:space="preserve">考核占</w:t>
      </w:r>
      <w:r>
        <w:rPr>
          <w:rFonts w:hint="eastAsia" w:hAnsi="宋体" w:cs="宋体"/>
          <w:b w:val="0"/>
          <w:position w:val="0"/>
          <w:szCs w:val="24"/>
        </w:rPr>
        <w:t xml:space="preserve">60分，使用科室的</w:t>
      </w:r>
      <w:r>
        <w:rPr>
          <w:rFonts w:hint="eastAsia" w:hAnsi="宋体" w:cs="宋体"/>
          <w:b w:val="0"/>
          <w:position w:val="0"/>
          <w:szCs w:val="24"/>
        </w:rPr>
        <w:t xml:space="preserve">考核占</w:t>
      </w:r>
      <w:r>
        <w:rPr>
          <w:rFonts w:hint="eastAsia" w:hAnsi="宋体" w:cs="宋体"/>
          <w:b w:val="0"/>
          <w:position w:val="0"/>
          <w:szCs w:val="24"/>
        </w:rPr>
        <w:t xml:space="preserve">40分。考核结果与是否续签合同挂钩，终期考核得分90分及以上的，将续签下一年合同。</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（三）其他内容</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供应商应</w:t>
      </w:r>
      <w:r>
        <w:rPr>
          <w:rFonts w:hAnsi="宋体" w:cs="宋体"/>
          <w:b w:val="0"/>
          <w:position w:val="0"/>
          <w:szCs w:val="24"/>
        </w:rPr>
        <w:t xml:space="preserve">配置管理</w:t>
      </w:r>
      <w:r>
        <w:rPr>
          <w:rFonts w:hint="eastAsia" w:hAnsi="宋体" w:cs="宋体"/>
          <w:b w:val="0"/>
          <w:position w:val="0"/>
          <w:szCs w:val="24"/>
        </w:rPr>
        <w:t xml:space="preserve">团队（至少包含1名管理人员），负责服务团队的管理，以及与采购人的沟通协调工作。</w:t>
      </w:r>
      <w:r>
        <w:rPr>
          <w:rFonts w:hAnsi="宋体" w:cs="宋体"/>
          <w:b w:val="0"/>
          <w:position w:val="0"/>
          <w:szCs w:val="24"/>
        </w:rPr>
        <w:t xml:space="preserve">管理</w:t>
      </w:r>
      <w:r>
        <w:rPr>
          <w:rFonts w:hint="eastAsia" w:hAnsi="宋体" w:cs="宋体"/>
          <w:b w:val="0"/>
          <w:position w:val="0"/>
          <w:szCs w:val="24"/>
        </w:rPr>
        <w:t xml:space="preserve">团队</w:t>
      </w:r>
      <w:r>
        <w:rPr>
          <w:rFonts w:hAnsi="宋体" w:cs="宋体"/>
          <w:b w:val="0"/>
          <w:position w:val="0"/>
          <w:szCs w:val="24"/>
        </w:rPr>
        <w:t xml:space="preserve">由</w:t>
      </w:r>
      <w:r>
        <w:rPr>
          <w:rFonts w:hint="eastAsia" w:hAnsi="宋体" w:cs="宋体"/>
          <w:b w:val="0"/>
          <w:position w:val="0"/>
          <w:szCs w:val="24"/>
        </w:rPr>
        <w:t xml:space="preserve">供应商</w:t>
      </w:r>
      <w:r>
        <w:rPr>
          <w:rFonts w:hAnsi="宋体" w:cs="宋体"/>
          <w:b w:val="0"/>
          <w:position w:val="0"/>
          <w:szCs w:val="24"/>
        </w:rPr>
        <w:t xml:space="preserve">自行按</w:t>
      </w:r>
      <w:r>
        <w:rPr>
          <w:rFonts w:hint="eastAsia" w:hAnsi="宋体" w:cs="宋体"/>
          <w:b w:val="0"/>
          <w:position w:val="0"/>
          <w:szCs w:val="24"/>
        </w:rPr>
        <w:t xml:space="preserve">需求</w:t>
      </w:r>
      <w:r>
        <w:rPr>
          <w:rFonts w:hAnsi="宋体" w:cs="宋体"/>
          <w:b w:val="0"/>
          <w:position w:val="0"/>
          <w:szCs w:val="24"/>
        </w:rPr>
        <w:t xml:space="preserve">配置</w:t>
      </w:r>
      <w:r>
        <w:rPr>
          <w:rFonts w:hint="eastAsia" w:hAnsi="宋体" w:cs="宋体"/>
          <w:b w:val="0"/>
          <w:position w:val="0"/>
          <w:szCs w:val="24"/>
        </w:rPr>
        <w:t xml:space="preserve">，投标</w:t>
      </w:r>
      <w:r>
        <w:rPr>
          <w:rFonts w:hint="eastAsia" w:hAnsi="宋体" w:cs="宋体"/>
          <w:b w:val="0"/>
          <w:position w:val="0"/>
          <w:szCs w:val="24"/>
        </w:rPr>
        <w:t xml:space="preserve">时供应</w:t>
      </w:r>
      <w:r>
        <w:rPr>
          <w:rFonts w:hint="eastAsia" w:hAnsi="宋体" w:cs="宋体"/>
          <w:b w:val="0"/>
          <w:position w:val="0"/>
          <w:szCs w:val="24"/>
        </w:rPr>
        <w:t xml:space="preserve">商需提供管理团队清单</w:t>
      </w:r>
      <w:r>
        <w:rPr>
          <w:rFonts w:hAnsi="宋体" w:cs="宋体"/>
          <w:b w:val="0"/>
          <w:position w:val="0"/>
          <w:szCs w:val="24"/>
        </w:rPr>
        <w:t xml:space="preserve">。</w:t>
      </w:r>
      <w:r/>
    </w:p>
    <w:p>
      <w:pPr>
        <w:ind w:firstLine="720"/>
        <w:jc w:val="left"/>
        <w:spacing w:line="360" w:lineRule="auto"/>
        <w:rPr>
          <w:rFonts w:hint="eastAsia" w:hAnsi="宋体" w:cs="宋体"/>
          <w:b w:val="0"/>
          <w:position w:val="0"/>
          <w:szCs w:val="24"/>
        </w:rPr>
      </w:pPr>
      <w:r>
        <w:rPr>
          <w:rFonts w:hAnsi="宋体" w:cs="宋体"/>
          <w:b w:val="0"/>
          <w:position w:val="0"/>
          <w:szCs w:val="24"/>
        </w:rPr>
        <w:t xml:space="preserve">本项目所需要</w:t>
      </w:r>
      <w:r>
        <w:rPr>
          <w:rFonts w:hint="eastAsia" w:hAnsi="宋体" w:cs="宋体"/>
          <w:b w:val="0"/>
          <w:position w:val="0"/>
          <w:szCs w:val="24"/>
        </w:rPr>
        <w:t xml:space="preserve">所有</w:t>
      </w:r>
      <w:r>
        <w:rPr>
          <w:rFonts w:hAnsi="宋体" w:cs="宋体"/>
          <w:b w:val="0"/>
          <w:position w:val="0"/>
          <w:szCs w:val="24"/>
        </w:rPr>
        <w:t xml:space="preserve">工作人员</w:t>
      </w:r>
      <w:r>
        <w:rPr>
          <w:rFonts w:hint="eastAsia" w:hAnsi="宋体" w:cs="宋体"/>
          <w:b w:val="0"/>
          <w:position w:val="0"/>
          <w:szCs w:val="24"/>
        </w:rPr>
        <w:t xml:space="preserve">在到岗前，供应商</w:t>
      </w:r>
      <w:r>
        <w:rPr>
          <w:rFonts w:hAnsi="宋体" w:cs="宋体"/>
          <w:b w:val="0"/>
          <w:position w:val="0"/>
          <w:szCs w:val="24"/>
        </w:rPr>
        <w:t xml:space="preserve">应将本项目所有人员的劳务合法性证明、身份证复印件交</w:t>
      </w:r>
      <w:r>
        <w:rPr>
          <w:rFonts w:hint="eastAsia" w:hAnsi="宋体" w:cs="宋体"/>
          <w:b w:val="0"/>
          <w:position w:val="0"/>
          <w:szCs w:val="24"/>
        </w:rPr>
        <w:t xml:space="preserve">采购人</w:t>
      </w:r>
      <w:r>
        <w:rPr>
          <w:rFonts w:hAnsi="宋体" w:cs="宋体"/>
          <w:b w:val="0"/>
          <w:position w:val="0"/>
          <w:szCs w:val="24"/>
        </w:rPr>
        <w:t xml:space="preserve">备案（原件备查）。</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2、未按要求配备管理人员的，管理人员未按要求在现场的每检查发现一人/次，</w:t>
      </w:r>
      <w:r>
        <w:rPr>
          <w:rFonts w:hint="eastAsia" w:hAnsi="宋体" w:cs="宋体"/>
          <w:b w:val="0"/>
          <w:position w:val="0"/>
          <w:szCs w:val="24"/>
        </w:rPr>
        <w:t xml:space="preserve">供应商按500元/人次支付违约金</w:t>
      </w:r>
      <w:r>
        <w:rPr>
          <w:rFonts w:hAnsi="宋体" w:cs="宋体"/>
          <w:b w:val="0"/>
          <w:position w:val="0"/>
          <w:szCs w:val="24"/>
        </w:rPr>
        <w:t xml:space="preserve">。</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3、</w:t>
      </w:r>
      <w:r>
        <w:rPr>
          <w:rFonts w:hint="eastAsia" w:hAnsi="宋体" w:cs="宋体"/>
          <w:b w:val="0"/>
          <w:position w:val="0"/>
          <w:szCs w:val="24"/>
        </w:rPr>
        <w:t xml:space="preserve">供应商</w:t>
      </w:r>
      <w:r>
        <w:rPr>
          <w:rFonts w:hAnsi="宋体" w:cs="宋体"/>
          <w:b w:val="0"/>
          <w:position w:val="0"/>
          <w:szCs w:val="24"/>
        </w:rPr>
        <w:t xml:space="preserve">应自觉接受</w:t>
      </w:r>
      <w:r>
        <w:rPr>
          <w:rFonts w:hint="eastAsia" w:hAnsi="宋体" w:cs="宋体"/>
          <w:b w:val="0"/>
          <w:position w:val="0"/>
          <w:szCs w:val="24"/>
        </w:rPr>
        <w:t xml:space="preserve">采购人</w:t>
      </w:r>
      <w:r>
        <w:rPr>
          <w:rFonts w:hAnsi="宋体" w:cs="宋体"/>
          <w:b w:val="0"/>
          <w:position w:val="0"/>
          <w:szCs w:val="24"/>
        </w:rPr>
        <w:t xml:space="preserve">及有关部门对合同履行情况的监督和考核，接受</w:t>
      </w:r>
      <w:r>
        <w:rPr>
          <w:rFonts w:hint="eastAsia" w:hAnsi="宋体" w:cs="宋体"/>
          <w:b w:val="0"/>
          <w:position w:val="0"/>
          <w:szCs w:val="24"/>
        </w:rPr>
        <w:t xml:space="preserve">采购人</w:t>
      </w:r>
      <w:r>
        <w:rPr>
          <w:rFonts w:hAnsi="宋体" w:cs="宋体"/>
          <w:b w:val="0"/>
          <w:position w:val="0"/>
          <w:szCs w:val="24"/>
        </w:rPr>
        <w:t xml:space="preserve">的考核制度及奖惩制度的规定。</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4、</w:t>
      </w:r>
      <w:r>
        <w:rPr>
          <w:rFonts w:hint="eastAsia" w:hAnsi="宋体" w:cs="宋体"/>
          <w:b w:val="0"/>
          <w:position w:val="0"/>
          <w:szCs w:val="24"/>
        </w:rPr>
        <w:t xml:space="preserve">供应商</w:t>
      </w:r>
      <w:r>
        <w:rPr>
          <w:rFonts w:hAnsi="宋体" w:cs="宋体"/>
          <w:b w:val="0"/>
          <w:position w:val="0"/>
          <w:szCs w:val="24"/>
        </w:rPr>
        <w:t xml:space="preserve">因特殊原因需要更换项目管理人员的，应提前30天书面通知</w:t>
      </w:r>
      <w:r>
        <w:rPr>
          <w:rFonts w:hint="eastAsia" w:hAnsi="宋体" w:cs="宋体"/>
          <w:b w:val="0"/>
          <w:position w:val="0"/>
          <w:szCs w:val="24"/>
        </w:rPr>
        <w:t xml:space="preserve">采购人</w:t>
      </w:r>
      <w:r>
        <w:rPr>
          <w:rFonts w:hAnsi="宋体" w:cs="宋体"/>
          <w:b w:val="0"/>
          <w:position w:val="0"/>
          <w:szCs w:val="24"/>
        </w:rPr>
        <w:t xml:space="preserve">。经</w:t>
      </w:r>
      <w:r>
        <w:rPr>
          <w:rFonts w:hint="eastAsia" w:hAnsi="宋体" w:cs="宋体"/>
          <w:b w:val="0"/>
          <w:position w:val="0"/>
          <w:szCs w:val="24"/>
        </w:rPr>
        <w:t xml:space="preserve">采购人</w:t>
      </w:r>
      <w:r>
        <w:rPr>
          <w:rFonts w:hAnsi="宋体" w:cs="宋体"/>
          <w:b w:val="0"/>
          <w:position w:val="0"/>
          <w:szCs w:val="24"/>
        </w:rPr>
        <w:t xml:space="preserve">同意后方可更换，且更换人员要符合采购人要求，否则按违约处理。更换后的人员劳务合法性证明、身份证复印件送</w:t>
      </w:r>
      <w:r>
        <w:rPr>
          <w:rFonts w:hint="eastAsia" w:hAnsi="宋体" w:cs="宋体"/>
          <w:b w:val="0"/>
          <w:position w:val="0"/>
          <w:szCs w:val="24"/>
        </w:rPr>
        <w:t xml:space="preserve">采购人</w:t>
      </w:r>
      <w:r>
        <w:rPr>
          <w:rFonts w:hAnsi="宋体" w:cs="宋体"/>
          <w:b w:val="0"/>
          <w:position w:val="0"/>
          <w:szCs w:val="24"/>
        </w:rPr>
        <w:t xml:space="preserve">备案（原件备查）。</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5、</w:t>
      </w:r>
      <w:r>
        <w:rPr>
          <w:rFonts w:hint="eastAsia" w:hAnsi="宋体" w:cs="宋体"/>
          <w:b w:val="0"/>
          <w:position w:val="0"/>
          <w:szCs w:val="24"/>
        </w:rPr>
        <w:t xml:space="preserve">采购人</w:t>
      </w:r>
      <w:r>
        <w:rPr>
          <w:rFonts w:hAnsi="宋体" w:cs="宋体"/>
          <w:b w:val="0"/>
          <w:position w:val="0"/>
          <w:szCs w:val="24"/>
        </w:rPr>
        <w:t xml:space="preserve">有权要求</w:t>
      </w:r>
      <w:r>
        <w:rPr>
          <w:rFonts w:hint="eastAsia" w:hAnsi="宋体" w:cs="宋体"/>
          <w:b w:val="0"/>
          <w:position w:val="0"/>
          <w:szCs w:val="24"/>
        </w:rPr>
        <w:t xml:space="preserve">供应商</w:t>
      </w:r>
      <w:r>
        <w:rPr>
          <w:rFonts w:hAnsi="宋体" w:cs="宋体"/>
          <w:b w:val="0"/>
          <w:position w:val="0"/>
          <w:szCs w:val="24"/>
        </w:rPr>
        <w:t xml:space="preserve">更换不合格项目人员，</w:t>
      </w:r>
      <w:r>
        <w:rPr>
          <w:rFonts w:hint="eastAsia" w:hAnsi="宋体" w:cs="宋体"/>
          <w:b w:val="0"/>
          <w:position w:val="0"/>
          <w:szCs w:val="24"/>
        </w:rPr>
        <w:t xml:space="preserve">供应商</w:t>
      </w:r>
      <w:r>
        <w:rPr>
          <w:rFonts w:hAnsi="宋体" w:cs="宋体"/>
          <w:b w:val="0"/>
          <w:position w:val="0"/>
          <w:szCs w:val="24"/>
        </w:rPr>
        <w:t xml:space="preserve">应按</w:t>
      </w:r>
      <w:r>
        <w:rPr>
          <w:rFonts w:hint="eastAsia" w:hAnsi="宋体" w:cs="宋体"/>
          <w:b w:val="0"/>
          <w:position w:val="0"/>
          <w:szCs w:val="24"/>
        </w:rPr>
        <w:t xml:space="preserve">采购人</w:t>
      </w:r>
      <w:r>
        <w:rPr>
          <w:rFonts w:hAnsi="宋体" w:cs="宋体"/>
          <w:b w:val="0"/>
          <w:position w:val="0"/>
          <w:szCs w:val="24"/>
        </w:rPr>
        <w:t xml:space="preserve">要求在2周内完成更换，否则按违约处理。</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6、</w:t>
      </w:r>
      <w:r>
        <w:rPr>
          <w:rFonts w:hint="eastAsia" w:hAnsi="宋体" w:cs="宋体"/>
          <w:b w:val="0"/>
          <w:position w:val="0"/>
          <w:szCs w:val="24"/>
        </w:rPr>
        <w:t xml:space="preserve">服务</w:t>
      </w:r>
      <w:r>
        <w:rPr>
          <w:rFonts w:hAnsi="宋体" w:cs="宋体"/>
          <w:b w:val="0"/>
          <w:position w:val="0"/>
          <w:szCs w:val="24"/>
        </w:rPr>
        <w:t xml:space="preserve">人员缺编处罚。</w:t>
      </w:r>
      <w:r>
        <w:rPr>
          <w:rFonts w:hint="eastAsia" w:hAnsi="宋体" w:cs="宋体"/>
          <w:b w:val="0"/>
          <w:position w:val="0"/>
          <w:szCs w:val="24"/>
        </w:rPr>
        <w:t xml:space="preserve">供应</w:t>
      </w:r>
      <w:r>
        <w:rPr>
          <w:rFonts w:hint="eastAsia" w:hAnsi="宋体" w:cs="宋体"/>
          <w:b w:val="0"/>
          <w:position w:val="0"/>
          <w:szCs w:val="24"/>
        </w:rPr>
        <w:t xml:space="preserve">商服务</w:t>
      </w:r>
      <w:r>
        <w:rPr>
          <w:rFonts w:hAnsi="宋体" w:cs="宋体"/>
          <w:b w:val="0"/>
          <w:position w:val="0"/>
          <w:szCs w:val="24"/>
        </w:rPr>
        <w:t xml:space="preserve">人员缺编按以下方法扣罚：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1）</w:t>
      </w:r>
      <w:r>
        <w:rPr>
          <w:rFonts w:hint="eastAsia" w:hAnsi="宋体" w:cs="宋体"/>
          <w:b w:val="0"/>
          <w:position w:val="0"/>
          <w:szCs w:val="24"/>
        </w:rPr>
        <w:t xml:space="preserve">服务人员设定为</w:t>
      </w:r>
      <w:r>
        <w:rPr>
          <w:rFonts w:hAnsi="宋体" w:cs="宋体"/>
          <w:b w:val="0"/>
          <w:position w:val="0"/>
          <w:szCs w:val="24"/>
        </w:rPr>
        <w:t xml:space="preserve">28</w:t>
      </w:r>
      <w:r>
        <w:rPr>
          <w:rFonts w:hint="eastAsia" w:hAnsi="宋体" w:cs="宋体"/>
          <w:b w:val="0"/>
          <w:position w:val="0"/>
          <w:szCs w:val="24"/>
        </w:rPr>
        <w:t xml:space="preserve">名，如有人员因病事假、年假、产假等原因休息，供应商应即刻安排人员顶岗，空</w:t>
      </w:r>
      <w:r>
        <w:rPr>
          <w:rFonts w:hint="eastAsia" w:hAnsi="宋体" w:cs="宋体"/>
          <w:b w:val="0"/>
          <w:position w:val="0"/>
          <w:szCs w:val="24"/>
        </w:rPr>
        <w:t xml:space="preserve">岗时间</w:t>
      </w:r>
      <w:r>
        <w:rPr>
          <w:rFonts w:hint="eastAsia" w:hAnsi="宋体" w:cs="宋体"/>
          <w:b w:val="0"/>
          <w:position w:val="0"/>
          <w:szCs w:val="24"/>
        </w:rPr>
        <w:t xml:space="preserve">超过1天且不满10天的，扣除</w:t>
      </w:r>
      <w:r>
        <w:rPr>
          <w:rFonts w:hint="eastAsia" w:hAnsi="宋体" w:cs="宋体"/>
          <w:b w:val="0"/>
          <w:position w:val="0"/>
          <w:szCs w:val="24"/>
        </w:rPr>
        <w:t xml:space="preserve">该岗位</w:t>
      </w:r>
      <w:r>
        <w:rPr>
          <w:rFonts w:hint="eastAsia" w:hAnsi="宋体" w:cs="宋体"/>
          <w:b w:val="0"/>
          <w:position w:val="0"/>
          <w:szCs w:val="24"/>
        </w:rPr>
        <w:t xml:space="preserve">当月一半费用，空</w:t>
      </w:r>
      <w:r>
        <w:rPr>
          <w:rFonts w:hint="eastAsia" w:hAnsi="宋体" w:cs="宋体"/>
          <w:b w:val="0"/>
          <w:position w:val="0"/>
          <w:szCs w:val="24"/>
        </w:rPr>
        <w:t xml:space="preserve">岗时间</w:t>
      </w:r>
      <w:r>
        <w:rPr>
          <w:rFonts w:hint="eastAsia" w:hAnsi="宋体" w:cs="宋体"/>
          <w:b w:val="0"/>
          <w:position w:val="0"/>
          <w:szCs w:val="24"/>
        </w:rPr>
        <w:t xml:space="preserve">超过10天的，扣除</w:t>
      </w:r>
      <w:r>
        <w:rPr>
          <w:rFonts w:hint="eastAsia" w:hAnsi="宋体" w:cs="宋体"/>
          <w:b w:val="0"/>
          <w:position w:val="0"/>
          <w:szCs w:val="24"/>
        </w:rPr>
        <w:t xml:space="preserve">该岗位</w:t>
      </w:r>
      <w:r>
        <w:rPr>
          <w:rFonts w:hint="eastAsia" w:hAnsi="宋体" w:cs="宋体"/>
          <w:b w:val="0"/>
          <w:position w:val="0"/>
          <w:szCs w:val="24"/>
        </w:rPr>
        <w:t xml:space="preserve">当月费用，超过1个月的除扣除岗位费用以外，对供应</w:t>
      </w:r>
      <w:r>
        <w:rPr>
          <w:rFonts w:hint="eastAsia" w:hAnsi="宋体" w:cs="宋体"/>
          <w:b w:val="0"/>
          <w:position w:val="0"/>
          <w:szCs w:val="24"/>
        </w:rPr>
        <w:t xml:space="preserve">商予以</w:t>
      </w:r>
      <w:r>
        <w:rPr>
          <w:rFonts w:hint="eastAsia" w:hAnsi="宋体" w:cs="宋体"/>
          <w:b w:val="0"/>
          <w:position w:val="0"/>
          <w:szCs w:val="24"/>
        </w:rPr>
        <w:t xml:space="preserve">10000元/月的</w:t>
      </w:r>
      <w:r>
        <w:rPr>
          <w:rFonts w:hint="eastAsia" w:hAnsi="宋体" w:cs="宋体"/>
          <w:b w:val="0"/>
          <w:position w:val="0"/>
          <w:szCs w:val="24"/>
        </w:rPr>
        <w:t xml:space="preserve">违约金扣除。</w:t>
      </w:r>
      <w:r/>
    </w:p>
    <w:p>
      <w:pPr>
        <w:pStyle w:val="848"/>
        <w:ind w:left="836" w:right="-381"/>
        <w:rPr>
          <w:color w:val="auto"/>
        </w:rPr>
      </w:pPr>
      <w:r>
        <w:rPr>
          <w:rFonts w:hint="eastAsia"/>
          <w:color w:val="auto"/>
        </w:rPr>
        <w:t xml:space="preserve">供应商人员缺岗承担违约责任的计算方法：</w:t>
      </w:r>
      <w:r/>
    </w:p>
    <w:p>
      <w:pPr>
        <w:pStyle w:val="848"/>
        <w:ind w:left="836" w:right="-381"/>
        <w:rPr>
          <w:color w:val="auto"/>
        </w:rPr>
      </w:pPr>
      <w:r>
        <w:rPr>
          <w:rFonts w:hint="eastAsia"/>
          <w:color w:val="auto"/>
        </w:rPr>
        <w:t xml:space="preserve">空岗＞1天且＜10天：扣除</w:t>
      </w:r>
      <w:r>
        <w:rPr>
          <w:rFonts w:hint="eastAsia"/>
          <w:color w:val="auto"/>
        </w:rPr>
        <w:t xml:space="preserve">该岗位</w:t>
      </w:r>
      <w:r>
        <w:rPr>
          <w:rFonts w:hint="eastAsia"/>
          <w:color w:val="auto"/>
        </w:rPr>
        <w:t xml:space="preserve">当月50%费用</w:t>
      </w:r>
      <w:r/>
    </w:p>
    <w:p>
      <w:pPr>
        <w:pStyle w:val="848"/>
        <w:ind w:left="836" w:right="-381"/>
        <w:rPr>
          <w:color w:val="auto"/>
        </w:rPr>
      </w:pPr>
      <w:r>
        <w:rPr>
          <w:rFonts w:hint="eastAsia"/>
          <w:color w:val="auto"/>
        </w:rPr>
        <w:t xml:space="preserve">空岗≥10天：扣除</w:t>
      </w:r>
      <w:r>
        <w:rPr>
          <w:rFonts w:hint="eastAsia"/>
          <w:color w:val="auto"/>
        </w:rPr>
        <w:t xml:space="preserve">该岗位</w:t>
      </w:r>
      <w:r>
        <w:rPr>
          <w:rFonts w:hint="eastAsia"/>
          <w:color w:val="auto"/>
        </w:rPr>
        <w:t xml:space="preserve">全月费用</w:t>
      </w:r>
      <w:r/>
    </w:p>
    <w:p>
      <w:pPr>
        <w:pStyle w:val="848"/>
        <w:ind w:left="836" w:right="-381"/>
        <w:rPr>
          <w:color w:val="auto"/>
        </w:rPr>
      </w:pPr>
      <w:r>
        <w:rPr>
          <w:rFonts w:hint="eastAsia"/>
          <w:color w:val="auto"/>
        </w:rPr>
        <w:t xml:space="preserve">空岗＞1个月：扣除岗位费用+违约金10000元/月</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2）在缺编情况下，</w:t>
      </w:r>
      <w:r>
        <w:rPr>
          <w:rFonts w:hint="eastAsia" w:hAnsi="宋体" w:cs="宋体"/>
          <w:b w:val="0"/>
          <w:position w:val="0"/>
          <w:szCs w:val="24"/>
        </w:rPr>
        <w:t xml:space="preserve">采购人</w:t>
      </w:r>
      <w:r>
        <w:rPr>
          <w:rFonts w:hAnsi="宋体" w:cs="宋体"/>
          <w:b w:val="0"/>
          <w:position w:val="0"/>
          <w:szCs w:val="24"/>
        </w:rPr>
        <w:t xml:space="preserve">于当月未予扣除并支付给</w:t>
      </w:r>
      <w:r>
        <w:rPr>
          <w:rFonts w:hint="eastAsia" w:hAnsi="宋体" w:cs="宋体"/>
          <w:b w:val="0"/>
          <w:position w:val="0"/>
          <w:szCs w:val="24"/>
        </w:rPr>
        <w:t xml:space="preserve">供应商</w:t>
      </w:r>
      <w:r>
        <w:rPr>
          <w:rFonts w:hAnsi="宋体" w:cs="宋体"/>
          <w:b w:val="0"/>
          <w:position w:val="0"/>
          <w:szCs w:val="24"/>
        </w:rPr>
        <w:t xml:space="preserve">的服务管理费，须用于</w:t>
      </w:r>
      <w:r>
        <w:rPr>
          <w:rFonts w:hint="eastAsia" w:hAnsi="宋体" w:cs="宋体"/>
          <w:b w:val="0"/>
          <w:position w:val="0"/>
          <w:szCs w:val="24"/>
        </w:rPr>
        <w:t xml:space="preserve">供应</w:t>
      </w:r>
      <w:r>
        <w:rPr>
          <w:rFonts w:hint="eastAsia" w:hAnsi="宋体" w:cs="宋体"/>
          <w:b w:val="0"/>
          <w:position w:val="0"/>
          <w:szCs w:val="24"/>
        </w:rPr>
        <w:t xml:space="preserve">商</w:t>
      </w:r>
      <w:r>
        <w:rPr>
          <w:rFonts w:hAnsi="宋体" w:cs="宋体"/>
          <w:b w:val="0"/>
          <w:position w:val="0"/>
          <w:szCs w:val="24"/>
        </w:rPr>
        <w:t xml:space="preserve">员工</w:t>
      </w:r>
      <w:r>
        <w:rPr>
          <w:rFonts w:hint="eastAsia" w:hAnsi="宋体" w:cs="宋体"/>
          <w:b w:val="0"/>
          <w:position w:val="0"/>
          <w:szCs w:val="24"/>
        </w:rPr>
        <w:t xml:space="preserve">额外承担工作量</w:t>
      </w:r>
      <w:r>
        <w:rPr>
          <w:rFonts w:hAnsi="宋体" w:cs="宋体"/>
          <w:b w:val="0"/>
          <w:position w:val="0"/>
          <w:szCs w:val="24"/>
        </w:rPr>
        <w:t xml:space="preserve">费用。</w:t>
      </w:r>
      <w:r>
        <w:rPr>
          <w:rFonts w:hint="eastAsia" w:hAnsi="宋体" w:cs="宋体"/>
          <w:b w:val="0"/>
          <w:position w:val="0"/>
          <w:szCs w:val="24"/>
        </w:rPr>
        <w:t xml:space="preserve">供应商</w:t>
      </w:r>
      <w:r>
        <w:rPr>
          <w:rFonts w:hAnsi="宋体" w:cs="宋体"/>
          <w:b w:val="0"/>
          <w:position w:val="0"/>
          <w:szCs w:val="24"/>
        </w:rPr>
        <w:t xml:space="preserve">不得因此克扣该部分费用，留为公司利润。</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7、所有在</w:t>
      </w:r>
      <w:r>
        <w:rPr>
          <w:rFonts w:hint="eastAsia" w:hAnsi="宋体" w:cs="宋体"/>
          <w:b w:val="0"/>
          <w:position w:val="0"/>
          <w:szCs w:val="24"/>
        </w:rPr>
        <w:t xml:space="preserve">采购人</w:t>
      </w:r>
      <w:r>
        <w:rPr>
          <w:rFonts w:hAnsi="宋体" w:cs="宋体"/>
          <w:b w:val="0"/>
          <w:position w:val="0"/>
          <w:szCs w:val="24"/>
        </w:rPr>
        <w:t xml:space="preserve">处工作人员，其司职的岗位必须相对固定，不得随意转岗、流动、如果变化，</w:t>
      </w:r>
      <w:r>
        <w:rPr>
          <w:rFonts w:hint="eastAsia" w:hAnsi="宋体" w:cs="宋体"/>
          <w:b w:val="0"/>
          <w:position w:val="0"/>
          <w:szCs w:val="24"/>
        </w:rPr>
        <w:t xml:space="preserve">供应商</w:t>
      </w:r>
      <w:r>
        <w:rPr>
          <w:rFonts w:hAnsi="宋体" w:cs="宋体"/>
          <w:b w:val="0"/>
          <w:position w:val="0"/>
          <w:szCs w:val="24"/>
        </w:rPr>
        <w:t xml:space="preserve">需提前和</w:t>
      </w:r>
      <w:r>
        <w:rPr>
          <w:rFonts w:hint="eastAsia" w:hAnsi="宋体" w:cs="宋体"/>
          <w:b w:val="0"/>
          <w:position w:val="0"/>
          <w:szCs w:val="24"/>
        </w:rPr>
        <w:t xml:space="preserve">采购人</w:t>
      </w:r>
      <w:r>
        <w:rPr>
          <w:rFonts w:hAnsi="宋体" w:cs="宋体"/>
          <w:b w:val="0"/>
          <w:position w:val="0"/>
          <w:szCs w:val="24"/>
        </w:rPr>
        <w:t xml:space="preserve">管理部门沟通，说明原因经</w:t>
      </w:r>
      <w:r>
        <w:rPr>
          <w:rFonts w:hint="eastAsia" w:hAnsi="宋体" w:cs="宋体"/>
          <w:b w:val="0"/>
          <w:position w:val="0"/>
          <w:szCs w:val="24"/>
        </w:rPr>
        <w:t xml:space="preserve">采购人</w:t>
      </w:r>
      <w:r>
        <w:rPr>
          <w:rFonts w:hAnsi="宋体" w:cs="宋体"/>
          <w:b w:val="0"/>
          <w:position w:val="0"/>
          <w:szCs w:val="24"/>
        </w:rPr>
        <w:t xml:space="preserve">同意后方可调换。若发现</w:t>
      </w:r>
      <w:r>
        <w:rPr>
          <w:rFonts w:hint="eastAsia" w:hAnsi="宋体" w:cs="宋体"/>
          <w:b w:val="0"/>
          <w:position w:val="0"/>
          <w:szCs w:val="24"/>
        </w:rPr>
        <w:t xml:space="preserve">供应商</w:t>
      </w:r>
      <w:r>
        <w:rPr>
          <w:rFonts w:hAnsi="宋体" w:cs="宋体"/>
          <w:b w:val="0"/>
          <w:position w:val="0"/>
          <w:szCs w:val="24"/>
        </w:rPr>
        <w:t xml:space="preserve">在</w:t>
      </w:r>
      <w:r>
        <w:rPr>
          <w:rFonts w:hint="eastAsia" w:hAnsi="宋体" w:cs="宋体"/>
          <w:b w:val="0"/>
          <w:position w:val="0"/>
          <w:szCs w:val="24"/>
        </w:rPr>
        <w:t xml:space="preserve">采购人</w:t>
      </w:r>
      <w:r>
        <w:rPr>
          <w:rFonts w:hAnsi="宋体" w:cs="宋体"/>
          <w:b w:val="0"/>
          <w:position w:val="0"/>
          <w:szCs w:val="24"/>
        </w:rPr>
        <w:t xml:space="preserve">不知情的情况下随意调岗、轮转、变更各岗位（工作地点）的人员，以及</w:t>
      </w:r>
      <w:r>
        <w:rPr>
          <w:rFonts w:hint="eastAsia" w:hAnsi="宋体" w:cs="宋体"/>
          <w:b w:val="0"/>
          <w:position w:val="0"/>
          <w:szCs w:val="24"/>
        </w:rPr>
        <w:t xml:space="preserve">采购人</w:t>
      </w:r>
      <w:r>
        <w:rPr>
          <w:rFonts w:hAnsi="宋体" w:cs="宋体"/>
          <w:b w:val="0"/>
          <w:position w:val="0"/>
          <w:szCs w:val="24"/>
        </w:rPr>
        <w:t xml:space="preserve">在检查过程中发现服务人员有缺岗、脱岗现象，每检查发现一人/次，</w:t>
      </w:r>
      <w:r>
        <w:rPr>
          <w:rFonts w:hint="eastAsia" w:hAnsi="宋体" w:cs="宋体"/>
          <w:b w:val="0"/>
          <w:position w:val="0"/>
          <w:szCs w:val="24"/>
        </w:rPr>
        <w:t xml:space="preserve">向采购人支付违约金</w:t>
      </w:r>
      <w:r>
        <w:rPr>
          <w:rFonts w:hAnsi="宋体" w:cs="宋体"/>
          <w:b w:val="0"/>
          <w:position w:val="0"/>
          <w:szCs w:val="24"/>
        </w:rPr>
        <w:t xml:space="preserve">1000元/人次。</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8、对</w:t>
      </w:r>
      <w:r>
        <w:rPr>
          <w:rFonts w:hint="eastAsia" w:hAnsi="宋体" w:cs="宋体"/>
          <w:b w:val="0"/>
          <w:position w:val="0"/>
          <w:szCs w:val="24"/>
        </w:rPr>
        <w:t xml:space="preserve">供应商</w:t>
      </w:r>
      <w:r>
        <w:rPr>
          <w:rFonts w:hAnsi="宋体" w:cs="宋体"/>
          <w:b w:val="0"/>
          <w:position w:val="0"/>
          <w:szCs w:val="24"/>
        </w:rPr>
        <w:t xml:space="preserve">的投诉并经核实确认为有效投诉的，</w:t>
      </w:r>
      <w:r>
        <w:rPr>
          <w:rFonts w:hint="eastAsia" w:hAnsi="宋体" w:cs="宋体"/>
          <w:b w:val="0"/>
          <w:position w:val="0"/>
          <w:szCs w:val="24"/>
        </w:rPr>
        <w:t xml:space="preserve">采购人</w:t>
      </w:r>
      <w:r>
        <w:rPr>
          <w:rFonts w:hAnsi="宋体" w:cs="宋体"/>
          <w:b w:val="0"/>
          <w:position w:val="0"/>
          <w:szCs w:val="24"/>
        </w:rPr>
        <w:t xml:space="preserve">扣除</w:t>
      </w:r>
      <w:r>
        <w:rPr>
          <w:rFonts w:hint="eastAsia" w:hAnsi="宋体" w:cs="宋体"/>
          <w:b w:val="0"/>
          <w:position w:val="0"/>
          <w:szCs w:val="24"/>
        </w:rPr>
        <w:t xml:space="preserve">供应商</w:t>
      </w:r>
      <w:r>
        <w:rPr>
          <w:rFonts w:hAnsi="宋体" w:cs="宋体"/>
          <w:b w:val="0"/>
          <w:position w:val="0"/>
          <w:szCs w:val="24"/>
        </w:rPr>
        <w:t xml:space="preserve">服务费2000元/次。</w:t>
      </w:r>
      <w:r>
        <w:rPr>
          <w:rFonts w:hint="eastAsia" w:hAnsi="宋体" w:cs="宋体"/>
          <w:b w:val="0"/>
          <w:position w:val="0"/>
          <w:szCs w:val="24"/>
        </w:rPr>
        <w:t xml:space="preserve">供应商</w:t>
      </w:r>
      <w:r>
        <w:rPr>
          <w:rFonts w:hAnsi="宋体" w:cs="宋体"/>
          <w:b w:val="0"/>
          <w:position w:val="0"/>
          <w:szCs w:val="24"/>
        </w:rPr>
        <w:t xml:space="preserve">若有其它违规行为，</w:t>
      </w:r>
      <w:r>
        <w:rPr>
          <w:rFonts w:hint="eastAsia" w:hAnsi="宋体" w:cs="宋体"/>
          <w:b w:val="0"/>
          <w:position w:val="0"/>
          <w:szCs w:val="24"/>
        </w:rPr>
        <w:t xml:space="preserve">采购人视情节轻重有权要求供应商2000-10000元的违约金。</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9、对于</w:t>
      </w:r>
      <w:r>
        <w:rPr>
          <w:rFonts w:hint="eastAsia" w:hAnsi="宋体" w:cs="宋体"/>
          <w:b w:val="0"/>
          <w:position w:val="0"/>
          <w:szCs w:val="24"/>
        </w:rPr>
        <w:t xml:space="preserve">供应</w:t>
      </w:r>
      <w:r>
        <w:rPr>
          <w:rFonts w:hint="eastAsia" w:hAnsi="宋体" w:cs="宋体"/>
          <w:b w:val="0"/>
          <w:position w:val="0"/>
          <w:szCs w:val="24"/>
        </w:rPr>
        <w:t xml:space="preserve">商</w:t>
      </w:r>
      <w:r>
        <w:rPr>
          <w:rFonts w:hAnsi="宋体" w:cs="宋体"/>
          <w:b w:val="0"/>
          <w:position w:val="0"/>
          <w:szCs w:val="24"/>
        </w:rPr>
        <w:t xml:space="preserve">服务</w:t>
      </w:r>
      <w:r>
        <w:rPr>
          <w:rFonts w:hAnsi="宋体" w:cs="宋体"/>
          <w:b w:val="0"/>
          <w:position w:val="0"/>
          <w:szCs w:val="24"/>
        </w:rPr>
        <w:t xml:space="preserve">人员出现不符合招标文件规定行为的，扣除服务费200-500元/人次；情节严重者，扣除该服务人员当月劳务费用，并立即调离</w:t>
      </w:r>
      <w:r>
        <w:rPr>
          <w:rFonts w:hint="eastAsia" w:hAnsi="宋体" w:cs="宋体"/>
          <w:b w:val="0"/>
          <w:position w:val="0"/>
          <w:szCs w:val="24"/>
        </w:rPr>
        <w:t xml:space="preserve">采购人</w:t>
      </w:r>
      <w:r>
        <w:rPr>
          <w:rFonts w:hAnsi="宋体" w:cs="宋体"/>
          <w:b w:val="0"/>
          <w:position w:val="0"/>
          <w:szCs w:val="24"/>
        </w:rPr>
        <w:t xml:space="preserve">单位。</w:t>
      </w:r>
      <w:r>
        <w:rPr>
          <w:rFonts w:hint="eastAsia" w:hAnsi="宋体" w:cs="宋体"/>
          <w:b w:val="0"/>
          <w:position w:val="0"/>
          <w:szCs w:val="24"/>
        </w:rPr>
        <w:t xml:space="preserve">供应商</w:t>
      </w:r>
      <w:r>
        <w:rPr>
          <w:rFonts w:hAnsi="宋体" w:cs="宋体"/>
          <w:b w:val="0"/>
          <w:position w:val="0"/>
          <w:szCs w:val="24"/>
        </w:rPr>
        <w:t xml:space="preserve">不符合招标文件要求的行为应立即予以整改，并</w:t>
      </w:r>
      <w:r>
        <w:rPr>
          <w:rFonts w:hint="eastAsia" w:hAnsi="宋体" w:cs="宋体"/>
          <w:b w:val="0"/>
          <w:position w:val="0"/>
          <w:szCs w:val="24"/>
        </w:rPr>
        <w:t xml:space="preserve">视情节轻重有权要求供应商2000-10000元的违约金。</w:t>
      </w:r>
      <w:r>
        <w:rPr>
          <w:rFonts w:hAnsi="宋体" w:cs="宋体"/>
          <w:b w:val="0"/>
          <w:position w:val="0"/>
          <w:szCs w:val="24"/>
        </w:rPr>
        <w:t xml:space="preserve">。</w:t>
      </w:r>
      <w:r>
        <w:rPr>
          <w:rFonts w:hint="eastAsia" w:hAnsi="宋体" w:cs="宋体"/>
          <w:b w:val="0"/>
          <w:position w:val="0"/>
          <w:szCs w:val="24"/>
        </w:rPr>
        <w:t xml:space="preserve">经考评为不合格，供应商无法按要求整改并经采购人沟通无效的</w:t>
      </w:r>
      <w:r>
        <w:rPr>
          <w:rFonts w:hAnsi="宋体" w:cs="宋体"/>
          <w:b w:val="0"/>
          <w:position w:val="0"/>
          <w:szCs w:val="24"/>
        </w:rPr>
        <w:t xml:space="preserve">，</w:t>
      </w:r>
      <w:r>
        <w:rPr>
          <w:rFonts w:hint="eastAsia" w:hAnsi="宋体" w:cs="宋体"/>
          <w:b w:val="0"/>
          <w:position w:val="0"/>
          <w:szCs w:val="24"/>
        </w:rPr>
        <w:t xml:space="preserve">采购人</w:t>
      </w:r>
      <w:r>
        <w:rPr>
          <w:rFonts w:hAnsi="宋体" w:cs="宋体"/>
          <w:b w:val="0"/>
          <w:position w:val="0"/>
          <w:szCs w:val="24"/>
        </w:rPr>
        <w:t xml:space="preserve">有权单方面终止合同。</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10、</w:t>
      </w:r>
      <w:r>
        <w:rPr>
          <w:rFonts w:hint="eastAsia" w:hAnsi="宋体" w:cs="宋体"/>
          <w:b w:val="0"/>
          <w:position w:val="0"/>
          <w:szCs w:val="24"/>
        </w:rPr>
        <w:t xml:space="preserve">供应商</w:t>
      </w:r>
      <w:r>
        <w:rPr>
          <w:rFonts w:hAnsi="宋体" w:cs="宋体"/>
          <w:b w:val="0"/>
          <w:position w:val="0"/>
          <w:szCs w:val="24"/>
        </w:rPr>
        <w:t xml:space="preserve">在合同期间及服务过程中，</w:t>
      </w:r>
      <w:r>
        <w:rPr>
          <w:rFonts w:hint="eastAsia" w:hAnsi="宋体" w:cs="宋体"/>
          <w:b w:val="0"/>
          <w:position w:val="0"/>
          <w:szCs w:val="24"/>
        </w:rPr>
        <w:t xml:space="preserve">造成损失或重大影响时</w:t>
      </w:r>
      <w:r>
        <w:rPr>
          <w:rFonts w:hAnsi="宋体" w:cs="宋体"/>
          <w:b w:val="0"/>
          <w:position w:val="0"/>
          <w:szCs w:val="24"/>
        </w:rPr>
        <w:t xml:space="preserve">，</w:t>
      </w:r>
      <w:r>
        <w:rPr>
          <w:rFonts w:hint="eastAsia" w:hAnsi="宋体" w:cs="宋体"/>
          <w:b w:val="0"/>
          <w:position w:val="0"/>
          <w:szCs w:val="24"/>
        </w:rPr>
        <w:t xml:space="preserve">采购人</w:t>
      </w:r>
      <w:r>
        <w:rPr>
          <w:rFonts w:hAnsi="宋体" w:cs="宋体"/>
          <w:b w:val="0"/>
          <w:position w:val="0"/>
          <w:szCs w:val="24"/>
        </w:rPr>
        <w:t xml:space="preserve">有权从合同款项中直接扣除。</w:t>
      </w:r>
      <w:r>
        <w:rPr>
          <w:rFonts w:hint="eastAsia" w:hAnsi="宋体" w:cs="宋体"/>
          <w:b w:val="0"/>
          <w:position w:val="0"/>
          <w:szCs w:val="24"/>
        </w:rPr>
        <w:t xml:space="preserve">供应</w:t>
      </w:r>
      <w:r>
        <w:rPr>
          <w:rFonts w:hint="eastAsia" w:hAnsi="宋体" w:cs="宋体"/>
          <w:b w:val="0"/>
          <w:position w:val="0"/>
          <w:szCs w:val="24"/>
        </w:rPr>
        <w:t xml:space="preserve">商</w:t>
      </w:r>
      <w:r>
        <w:rPr>
          <w:rFonts w:hAnsi="宋体" w:cs="宋体"/>
          <w:b w:val="0"/>
          <w:position w:val="0"/>
          <w:szCs w:val="24"/>
        </w:rPr>
        <w:t xml:space="preserve">造成</w:t>
      </w:r>
      <w:r>
        <w:rPr>
          <w:rFonts w:hAnsi="宋体" w:cs="宋体"/>
          <w:b w:val="0"/>
          <w:position w:val="0"/>
          <w:szCs w:val="24"/>
        </w:rPr>
        <w:t xml:space="preserve">重大责任事故或恶劣社会影响，</w:t>
      </w:r>
      <w:r>
        <w:rPr>
          <w:rFonts w:hint="eastAsia" w:hAnsi="宋体" w:cs="宋体"/>
          <w:b w:val="0"/>
          <w:position w:val="0"/>
          <w:szCs w:val="24"/>
        </w:rPr>
        <w:t xml:space="preserve">采购人</w:t>
      </w:r>
      <w:r>
        <w:rPr>
          <w:rFonts w:hAnsi="宋体" w:cs="宋体"/>
          <w:b w:val="0"/>
          <w:position w:val="0"/>
          <w:szCs w:val="24"/>
        </w:rPr>
        <w:t xml:space="preserve">将通过法律程序维权，</w:t>
      </w:r>
      <w:r>
        <w:rPr>
          <w:rFonts w:hint="eastAsia" w:hAnsi="宋体" w:cs="宋体"/>
          <w:b w:val="0"/>
          <w:position w:val="0"/>
          <w:szCs w:val="24"/>
        </w:rPr>
        <w:t xml:space="preserve">采购人</w:t>
      </w:r>
      <w:r>
        <w:rPr>
          <w:rFonts w:hAnsi="宋体" w:cs="宋体"/>
          <w:b w:val="0"/>
          <w:position w:val="0"/>
          <w:szCs w:val="24"/>
        </w:rPr>
        <w:t xml:space="preserve">可无条件终止合同。</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11、</w:t>
      </w:r>
      <w:r>
        <w:rPr>
          <w:rFonts w:hint="eastAsia" w:hAnsi="宋体" w:cs="宋体"/>
          <w:b w:val="0"/>
          <w:position w:val="0"/>
          <w:szCs w:val="24"/>
        </w:rPr>
        <w:t xml:space="preserve">采购人</w:t>
      </w:r>
      <w:r>
        <w:rPr>
          <w:rFonts w:hAnsi="宋体" w:cs="宋体"/>
          <w:b w:val="0"/>
          <w:position w:val="0"/>
          <w:szCs w:val="24"/>
        </w:rPr>
        <w:t xml:space="preserve">对</w:t>
      </w:r>
      <w:r>
        <w:rPr>
          <w:rFonts w:hint="eastAsia" w:hAnsi="宋体" w:cs="宋体"/>
          <w:b w:val="0"/>
          <w:position w:val="0"/>
          <w:szCs w:val="24"/>
        </w:rPr>
        <w:t xml:space="preserve">供应商</w:t>
      </w:r>
      <w:r>
        <w:rPr>
          <w:rFonts w:hAnsi="宋体" w:cs="宋体"/>
          <w:b w:val="0"/>
          <w:position w:val="0"/>
          <w:szCs w:val="24"/>
        </w:rPr>
        <w:t xml:space="preserve">每月服务质量的考核结果作为支付合同款项的依据，考核所扣费用从当月的服务费中扣除</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（一）南京市口腔医院技术用工服务考核表</w:t>
      </w:r>
      <w:r/>
    </w:p>
    <w:p>
      <w:pPr>
        <w:jc w:val="left"/>
        <w:rPr>
          <w:rFonts w:hint="eastAsia" w:hAnsi="宋体" w:cs="宋体"/>
          <w:b w:val="0"/>
          <w:bCs/>
          <w:position w:val="0"/>
          <w:szCs w:val="24"/>
        </w:rPr>
      </w:pPr>
      <w:r>
        <w:rPr>
          <w:rFonts w:hint="eastAsia" w:hAnsi="宋体" w:cs="宋体"/>
          <w:b w:val="0"/>
          <w:bCs/>
          <w:position w:val="0"/>
          <w:szCs w:val="24"/>
        </w:rPr>
        <w:t xml:space="preserve">考核月份：    年    月        考核人签字:                   被考核人：</w:t>
      </w:r>
      <w:r>
        <w:rPr>
          <w:rFonts w:hAnsi="宋体" w:cs="宋体"/>
          <w:b w:val="0"/>
          <w:bCs/>
          <w:position w:val="0"/>
          <w:szCs w:val="24"/>
        </w:rPr>
        <w:t xml:space="preserve"> </w:t>
      </w:r>
      <w:r/>
    </w:p>
    <w:p>
      <w:pPr>
        <w:ind w:firstLine="7920"/>
        <w:jc w:val="left"/>
        <w:rPr>
          <w:rFonts w:hint="eastAsia" w:hAnsi="宋体" w:cs="宋体"/>
          <w:b w:val="0"/>
          <w:bCs/>
          <w:position w:val="0"/>
          <w:szCs w:val="24"/>
        </w:rPr>
      </w:pPr>
      <w:r>
        <w:rPr>
          <w:rFonts w:hint="eastAsia" w:hAnsi="宋体" w:cs="宋体"/>
          <w:b w:val="0"/>
          <w:bCs/>
          <w:position w:val="0"/>
          <w:szCs w:val="24"/>
        </w:rPr>
      </w:r>
      <w:r/>
    </w:p>
    <w:p>
      <w:pPr>
        <w:ind w:firstLine="7920"/>
        <w:jc w:val="left"/>
        <w:rPr>
          <w:rFonts w:hint="eastAsia" w:hAnsi="宋体" w:cs="宋体"/>
          <w:b w:val="0"/>
          <w:bCs/>
          <w:position w:val="0"/>
          <w:szCs w:val="24"/>
          <w:lang w:eastAsia="en-US"/>
        </w:rPr>
      </w:pPr>
      <w:r>
        <w:rPr>
          <w:rFonts w:hint="eastAsia" w:hAnsi="宋体" w:cs="宋体"/>
          <w:b w:val="0"/>
          <w:bCs/>
          <w:position w:val="0"/>
          <w:szCs w:val="24"/>
          <w:lang w:eastAsia="en-US"/>
        </w:rPr>
        <w:t xml:space="preserve">得分</w:t>
      </w:r>
      <w:r/>
    </w:p>
    <w:tbl>
      <w:tblPr>
        <w:tblStyle w:val="898"/>
        <w:tblW w:w="8522" w:type="dxa"/>
        <w:tblLayout w:type="fixed"/>
        <w:tblLook w:val="04A0" w:firstRow="1" w:lastRow="0" w:firstColumn="1" w:lastColumn="0" w:noHBand="0" w:noVBand="1"/>
      </w:tblPr>
      <w:tblGrid>
        <w:gridCol w:w="1704"/>
        <w:gridCol w:w="3933"/>
        <w:gridCol w:w="584"/>
        <w:gridCol w:w="596"/>
        <w:gridCol w:w="1705"/>
      </w:tblGrid>
      <w:tr>
        <w:trPr>
          <w:trHeight w:val="20"/>
        </w:trPr>
        <w:tc>
          <w:tcPr>
            <w:tcW w:w="170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考核项目</w:t>
            </w:r>
            <w:r/>
          </w:p>
        </w:tc>
        <w:tc>
          <w:tcPr>
            <w:tcW w:w="3933"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考核内容</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标准</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扣分</w:t>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扣分原因</w:t>
            </w:r>
            <w:r/>
          </w:p>
        </w:tc>
      </w:tr>
      <w:tr>
        <w:trPr>
          <w:trHeight w:val="20"/>
        </w:trPr>
        <w:tc>
          <w:tcPr>
            <w:tcW w:w="1704" w:type="dxa"/>
            <w:vAlign w:val="center"/>
            <w:vMerge w:val="restart"/>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仪容仪表</w:t>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接待病人热情耐心、文明用语、态度和蔼</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5</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按要求统一着装，整齐规范，佩戴头花、工作牌</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4</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restart"/>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服务规范</w:t>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执行首问负责制，用语规范，耐心做</w:t>
            </w:r>
            <w:r>
              <w:rPr>
                <w:rFonts w:hint="eastAsia" w:hAnsi="宋体"/>
                <w:b w:val="0"/>
                <w:bCs/>
                <w:position w:val="0"/>
                <w:szCs w:val="24"/>
              </w:rPr>
              <w:t xml:space="preserve">好沟通和引导严禁与患者争执</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5</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主动服务，按规范服务患者</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4</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工作时间不允许接打私人电话（特殊情况除外）</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4</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restart"/>
            <w:textDirection w:val="lrTb"/>
            <w:noWrap w:val="false"/>
          </w:tcPr>
          <w:p>
            <w:pPr>
              <w:jc w:val="center"/>
              <w:rPr>
                <w:rFonts w:hint="eastAsia" w:hAnsi="宋体"/>
                <w:b w:val="0"/>
                <w:bCs/>
                <w:position w:val="0"/>
                <w:szCs w:val="24"/>
              </w:rPr>
            </w:pPr>
            <w:r>
              <w:rPr>
                <w:rFonts w:hint="eastAsia" w:hAnsi="宋体"/>
                <w:b w:val="0"/>
                <w:bCs/>
                <w:position w:val="0"/>
                <w:szCs w:val="24"/>
                <w:lang w:eastAsia="en-US"/>
              </w:rPr>
              <w:t xml:space="preserve">考勤</w:t>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准时上下班，无迟到、早退、旷工，严格执行请假制度</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5</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坚守岗位，无空岗、脱岗，上班期间禁止看报、听音乐、吃零食、玩手机等，禁止非工作原因聚众聊天</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4</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restart"/>
            <w:textDirection w:val="lrTb"/>
            <w:noWrap w:val="false"/>
          </w:tcPr>
          <w:p>
            <w:pPr>
              <w:jc w:val="center"/>
              <w:rPr>
                <w:rFonts w:hint="eastAsia" w:hAnsi="宋体"/>
                <w:b w:val="0"/>
                <w:bCs/>
                <w:position w:val="0"/>
                <w:szCs w:val="24"/>
              </w:rPr>
            </w:pPr>
            <w:r>
              <w:rPr>
                <w:rFonts w:hint="eastAsia" w:hAnsi="宋体"/>
                <w:b w:val="0"/>
                <w:bCs/>
                <w:position w:val="0"/>
                <w:szCs w:val="24"/>
              </w:rPr>
              <w:t xml:space="preserve">日常工作</w:t>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做好上班前的准备及离岗时整理，严格按照岗位流程和岗位职责执行</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7</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熟练掌握职业范围内的业务知识</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8</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遇到问题及时上报科室领导，发现紧急情况或意外事件，及时报</w:t>
            </w:r>
            <w:r>
              <w:rPr>
                <w:rFonts w:hint="eastAsia" w:hAnsi="宋体"/>
                <w:b w:val="0"/>
                <w:bCs/>
                <w:position w:val="0"/>
                <w:szCs w:val="24"/>
              </w:rPr>
              <w:t xml:space="preserve">吿</w:t>
            </w:r>
            <w:r>
              <w:rPr>
                <w:rFonts w:hint="eastAsia" w:hAnsi="宋体"/>
                <w:b w:val="0"/>
                <w:bCs/>
                <w:position w:val="0"/>
                <w:szCs w:val="24"/>
              </w:rPr>
              <w:t xml:space="preserve">、及时处理</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8</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工作台、办公区物品摆放整齐，工作区域干净整洁</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4</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restart"/>
            <w:textDirection w:val="lrTb"/>
            <w:noWrap w:val="false"/>
          </w:tcPr>
          <w:p>
            <w:pPr>
              <w:jc w:val="center"/>
              <w:rPr>
                <w:rFonts w:hint="eastAsia" w:hAnsi="宋体"/>
                <w:b w:val="0"/>
                <w:bCs/>
                <w:position w:val="0"/>
                <w:szCs w:val="24"/>
              </w:rPr>
            </w:pPr>
            <w:r>
              <w:rPr>
                <w:rFonts w:hint="eastAsia" w:hAnsi="宋体"/>
                <w:b w:val="0"/>
                <w:bCs/>
                <w:position w:val="0"/>
                <w:szCs w:val="24"/>
              </w:rPr>
              <w:t xml:space="preserve">工作完成情况</w:t>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有序完成每日工作并记录，无遗漏</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4</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lang w:eastAsia="en-US"/>
              </w:rPr>
              <w:t xml:space="preserve">完成所在科室及公司布置的其他合理工作</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3</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restart"/>
            <w:textDirection w:val="lrTb"/>
            <w:noWrap w:val="false"/>
          </w:tcPr>
          <w:p>
            <w:pPr>
              <w:jc w:val="center"/>
              <w:rPr>
                <w:rFonts w:hint="eastAsia" w:hAnsi="宋体"/>
                <w:b w:val="0"/>
                <w:bCs/>
                <w:position w:val="0"/>
                <w:szCs w:val="24"/>
              </w:rPr>
            </w:pPr>
            <w:r>
              <w:rPr>
                <w:rFonts w:hint="eastAsia" w:hAnsi="宋体"/>
                <w:b w:val="0"/>
                <w:bCs/>
                <w:position w:val="0"/>
                <w:szCs w:val="24"/>
              </w:rPr>
              <w:t xml:space="preserve">满意度</w:t>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lang w:eastAsia="en-US"/>
              </w:rPr>
              <w:t xml:space="preserve">院方及患者满意度</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10</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其他检查考核</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10</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服从管理，有团队合作精神，与同事沟通协作良好</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5</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tcW w:w="1704" w:type="dxa"/>
            <w:vAlign w:val="center"/>
            <w:vMerge w:val="continue"/>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3933" w:type="dxa"/>
            <w:vAlign w:val="center"/>
            <w:textDirection w:val="lrTb"/>
            <w:noWrap w:val="false"/>
          </w:tcPr>
          <w:p>
            <w:pPr>
              <w:rPr>
                <w:rFonts w:hint="eastAsia" w:hAnsi="宋体"/>
                <w:b w:val="0"/>
                <w:bCs/>
                <w:position w:val="0"/>
                <w:szCs w:val="24"/>
              </w:rPr>
            </w:pPr>
            <w:r>
              <w:rPr>
                <w:rFonts w:hint="eastAsia" w:hAnsi="宋体"/>
                <w:b w:val="0"/>
                <w:bCs/>
                <w:position w:val="0"/>
                <w:szCs w:val="24"/>
              </w:rPr>
              <w:t xml:space="preserve">工作无差错，无有效投诉</w:t>
            </w:r>
            <w:r/>
          </w:p>
        </w:tc>
        <w:tc>
          <w:tcPr>
            <w:tcW w:w="584"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t xml:space="preserve">10</w:t>
            </w:r>
            <w:r/>
          </w:p>
        </w:tc>
        <w:tc>
          <w:tcPr>
            <w:tcW w:w="596"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c>
          <w:tcPr>
            <w:tcW w:w="1705" w:type="dxa"/>
            <w:vAlign w:val="center"/>
            <w:textDirection w:val="lrTb"/>
            <w:noWrap w:val="false"/>
          </w:tcPr>
          <w:p>
            <w:pPr>
              <w:jc w:val="center"/>
              <w:rPr>
                <w:rFonts w:hint="eastAsia" w:hAnsi="宋体"/>
                <w:b w:val="0"/>
                <w:bCs/>
                <w:position w:val="0"/>
                <w:szCs w:val="24"/>
              </w:rPr>
            </w:pPr>
            <w:r>
              <w:rPr>
                <w:rFonts w:hint="eastAsia" w:hAnsi="宋体"/>
                <w:b w:val="0"/>
                <w:bCs/>
                <w:position w:val="0"/>
                <w:szCs w:val="24"/>
              </w:rPr>
            </w:r>
            <w:r/>
          </w:p>
        </w:tc>
      </w:tr>
      <w:tr>
        <w:trPr>
          <w:trHeight w:val="20"/>
        </w:trPr>
        <w:tc>
          <w:tcPr>
            <w:gridSpan w:val="5"/>
            <w:tcW w:w="8522" w:type="dxa"/>
            <w:textDirection w:val="lrTb"/>
            <w:noWrap w:val="false"/>
          </w:tcPr>
          <w:p>
            <w:pPr>
              <w:rPr>
                <w:rFonts w:hint="eastAsia" w:hAnsi="宋体"/>
                <w:b w:val="0"/>
                <w:position w:val="0"/>
                <w:szCs w:val="24"/>
              </w:rPr>
            </w:pPr>
            <w:r>
              <w:rPr>
                <w:rFonts w:hint="eastAsia" w:hAnsi="宋体"/>
                <w:b w:val="0"/>
                <w:position w:val="0"/>
                <w:szCs w:val="24"/>
              </w:rPr>
              <w:t xml:space="preserve">其他特别事项：1、有偷盗等违纪、违法行为的，直接扣除20分。情节严重，给医院造成较大社会负面影响或造成重大经济损失的，直接扣除50分。</w:t>
            </w:r>
            <w:r/>
          </w:p>
          <w:p>
            <w:pPr>
              <w:rPr>
                <w:rFonts w:hint="eastAsia" w:hAnsi="宋体"/>
                <w:b w:val="0"/>
                <w:bCs/>
                <w:position w:val="0"/>
                <w:szCs w:val="24"/>
              </w:rPr>
            </w:pPr>
            <w:r>
              <w:rPr>
                <w:rFonts w:hAnsi="宋体"/>
                <w:b w:val="0"/>
                <w:position w:val="0"/>
                <w:szCs w:val="24"/>
              </w:rPr>
              <w:t xml:space="preserve">   </w:t>
            </w:r>
            <w:r>
              <w:rPr>
                <w:rFonts w:hint="eastAsia" w:hAnsi="宋体"/>
                <w:b w:val="0"/>
                <w:position w:val="0"/>
                <w:szCs w:val="24"/>
              </w:rPr>
              <w:t xml:space="preserve">2、因人员工作失职，造成安全事故给医院造成较小损失的，直接扣除20分；给医院造成较大社会负面影响或造成重大经济损失的，直接扣除50分。</w:t>
            </w:r>
            <w:r/>
          </w:p>
        </w:tc>
      </w:tr>
    </w:tbl>
    <w:p>
      <w:pPr>
        <w:jc w:val="left"/>
        <w:rPr>
          <w:rFonts w:hint="eastAsia" w:hAnsi="宋体" w:cs="宋体"/>
          <w:bCs/>
          <w:position w:val="0"/>
          <w:szCs w:val="24"/>
        </w:rPr>
      </w:pPr>
      <w:r>
        <w:rPr>
          <w:rFonts w:hint="eastAsia" w:hAnsi="宋体" w:cs="宋体"/>
          <w:bCs/>
          <w:position w:val="0"/>
          <w:szCs w:val="24"/>
        </w:rPr>
      </w:r>
      <w:r/>
    </w:p>
    <w:p>
      <w:pPr>
        <w:ind w:firstLine="482"/>
        <w:jc w:val="left"/>
        <w:spacing w:line="360" w:lineRule="auto"/>
        <w:rPr>
          <w:rFonts w:hint="eastAsia" w:hAnsi="宋体" w:cs="宋体"/>
          <w:position w:val="0"/>
          <w:szCs w:val="24"/>
        </w:rPr>
      </w:pPr>
      <w:r>
        <w:rPr>
          <w:rFonts w:hint="eastAsia" w:hAnsi="宋体" w:cs="宋体"/>
          <w:position w:val="0"/>
          <w:szCs w:val="24"/>
        </w:rPr>
        <w:t xml:space="preserve">四、</w:t>
      </w:r>
      <w:r>
        <w:rPr>
          <w:rFonts w:hint="eastAsia" w:ascii="Calibri" w:hAnsi="Calibri"/>
          <w:b w:val="0"/>
          <w:position w:val="0"/>
          <w:sz w:val="21"/>
          <w:szCs w:val="24"/>
        </w:rPr>
        <w:t xml:space="preserve">★</w:t>
      </w:r>
      <w:r>
        <w:rPr>
          <w:rFonts w:hAnsi="宋体" w:cs="宋体"/>
          <w:position w:val="0"/>
          <w:szCs w:val="24"/>
        </w:rPr>
        <w:t xml:space="preserve">付款条件</w:t>
      </w:r>
      <w:r/>
    </w:p>
    <w:p>
      <w:pPr>
        <w:ind w:right="388" w:firstLine="480"/>
        <w:jc w:val="left"/>
        <w:spacing w:before="141" w:line="336" w:lineRule="auto"/>
        <w:rPr>
          <w:rFonts w:hint="eastAsia" w:hAnsi="宋体" w:cs="宋体"/>
          <w:b w:val="0"/>
          <w:position w:val="0"/>
          <w:szCs w:val="24"/>
        </w:rPr>
      </w:pPr>
      <w:r>
        <w:rPr>
          <w:rFonts w:hint="eastAsia" w:hAnsi="宋体" w:cs="宋体"/>
          <w:b w:val="0"/>
          <w:position w:val="0"/>
          <w:szCs w:val="24"/>
        </w:rPr>
        <w:t xml:space="preserve">4.1 服务费用按月支付，采购人在供应商提供服务之次月10日之前完成日常考核事项（遇法定节假日顺延），30日之前向供应商支付上月服务费（法定节假日顺延）。供应商应在采购人付款前提供符合采购人要求的发票，否则采购人有权拒绝付款，供应商的银行开户账号：</w:t>
      </w:r>
      <w:r/>
    </w:p>
    <w:p>
      <w:pPr>
        <w:ind w:right="388" w:firstLine="480"/>
        <w:jc w:val="left"/>
        <w:spacing w:before="141" w:line="336" w:lineRule="auto"/>
        <w:rPr>
          <w:rFonts w:hint="eastAsia" w:hAnsi="宋体" w:cs="宋体"/>
          <w:b w:val="0"/>
          <w:position w:val="0"/>
          <w:szCs w:val="24"/>
        </w:rPr>
      </w:pPr>
      <w:r>
        <w:rPr>
          <w:rFonts w:hint="eastAsia" w:hAnsi="宋体" w:cs="宋体"/>
          <w:b w:val="0"/>
          <w:position w:val="0"/>
          <w:szCs w:val="24"/>
        </w:rPr>
        <w:t xml:space="preserve">4.2 按合同约定人员编制范围内实际在岗人数及对应标准结算。</w:t>
      </w:r>
      <w:r/>
    </w:p>
    <w:p>
      <w:pPr>
        <w:pStyle w:val="848"/>
        <w:ind w:left="0" w:right="-381" w:firstLine="480"/>
        <w:rPr>
          <w:color w:val="auto"/>
        </w:rPr>
      </w:pPr>
      <w:r>
        <w:rPr>
          <w:rFonts w:hint="eastAsia" w:hAnsi="宋体" w:cs="宋体"/>
          <w:color w:val="auto"/>
          <w:szCs w:val="24"/>
        </w:rPr>
        <w:t xml:space="preserve">4.3 超出合同约定产生的任何费用，采购人不予支付；供应商的任何错漏、优惠、竞争性报价不得作为减轻供应商责任、减少服务、增加收费、降低服务质量的理由。</w:t>
      </w:r>
      <w:r/>
    </w:p>
    <w:p>
      <w:pPr>
        <w:ind w:firstLine="482"/>
        <w:jc w:val="left"/>
        <w:spacing w:line="360" w:lineRule="auto"/>
        <w:rPr>
          <w:rFonts w:hint="eastAsia" w:hAnsi="宋体" w:cs="宋体"/>
          <w:position w:val="0"/>
          <w:szCs w:val="24"/>
        </w:rPr>
      </w:pPr>
      <w:r/>
      <w:bookmarkStart w:id="196" w:name="4.7_履约保证金"/>
      <w:r/>
      <w:bookmarkEnd w:id="196"/>
      <w:r>
        <w:rPr>
          <w:rFonts w:hint="eastAsia" w:hAnsi="宋体" w:cs="宋体"/>
          <w:position w:val="0"/>
          <w:szCs w:val="24"/>
        </w:rPr>
        <w:t xml:space="preserve">五、</w:t>
      </w:r>
      <w:r>
        <w:rPr>
          <w:rFonts w:hint="eastAsia" w:ascii="Calibri" w:hAnsi="Calibri"/>
          <w:b w:val="0"/>
          <w:position w:val="0"/>
          <w:sz w:val="21"/>
          <w:szCs w:val="24"/>
        </w:rPr>
        <w:t xml:space="preserve">★</w:t>
      </w:r>
      <w:r>
        <w:rPr>
          <w:rFonts w:hAnsi="宋体" w:cs="宋体"/>
          <w:position w:val="0"/>
          <w:szCs w:val="24"/>
        </w:rPr>
        <w:t xml:space="preserve">履约保证金</w:t>
      </w:r>
      <w:r/>
    </w:p>
    <w:p>
      <w:pPr>
        <w:ind w:left="221" w:right="388" w:firstLine="496"/>
        <w:jc w:val="left"/>
        <w:spacing w:before="141" w:line="336" w:lineRule="auto"/>
        <w:rPr>
          <w:rFonts w:hint="eastAsia" w:hAnsi="宋体" w:cs="宋体"/>
          <w:b w:val="0"/>
          <w:position w:val="0"/>
          <w:szCs w:val="24"/>
        </w:rPr>
      </w:pPr>
      <w:r>
        <w:rPr>
          <w:rFonts w:hint="eastAsia" w:hAnsi="宋体" w:cs="宋体"/>
          <w:b w:val="0"/>
          <w:position w:val="0"/>
          <w:szCs w:val="24"/>
        </w:rPr>
        <w:t xml:space="preserve">5.1 签订合同时，供应</w:t>
      </w:r>
      <w:r>
        <w:rPr>
          <w:rFonts w:hint="eastAsia" w:hAnsi="宋体" w:cs="宋体"/>
          <w:b w:val="0"/>
          <w:position w:val="0"/>
          <w:szCs w:val="24"/>
        </w:rPr>
        <w:t xml:space="preserve">商按照</w:t>
      </w:r>
      <w:r>
        <w:rPr>
          <w:rFonts w:hint="eastAsia" w:hAnsi="宋体" w:cs="宋体"/>
          <w:b w:val="0"/>
          <w:position w:val="0"/>
          <w:szCs w:val="24"/>
        </w:rPr>
        <w:t xml:space="preserve">合同金额10%缴纳履约保证金。合同履行结束后，采购人按以下约定退还：</w:t>
      </w:r>
      <w:r/>
    </w:p>
    <w:p>
      <w:pPr>
        <w:ind w:left="221" w:right="388" w:firstLine="496"/>
        <w:jc w:val="left"/>
        <w:spacing w:before="141" w:line="336" w:lineRule="auto"/>
        <w:rPr>
          <w:rFonts w:hint="eastAsia" w:hAnsi="宋体" w:cs="宋体"/>
          <w:b w:val="0"/>
          <w:position w:val="0"/>
          <w:szCs w:val="24"/>
        </w:rPr>
      </w:pPr>
      <w:r>
        <w:rPr>
          <w:rFonts w:hint="eastAsia" w:hAnsi="宋体" w:cs="宋体"/>
          <w:b w:val="0"/>
          <w:position w:val="0"/>
          <w:szCs w:val="24"/>
        </w:rPr>
        <w:t xml:space="preserve">5.1.1 退还时间及条件：合同履行期结束后7个工作日内。</w:t>
      </w:r>
      <w:r/>
    </w:p>
    <w:p>
      <w:pPr>
        <w:ind w:left="221" w:right="388" w:firstLine="496"/>
        <w:jc w:val="left"/>
        <w:spacing w:before="141" w:line="336" w:lineRule="auto"/>
        <w:rPr>
          <w:rFonts w:hint="eastAsia" w:hAnsi="宋体" w:cs="宋体"/>
          <w:b w:val="0"/>
          <w:position w:val="0"/>
          <w:szCs w:val="24"/>
        </w:rPr>
      </w:pPr>
      <w:r>
        <w:rPr>
          <w:rFonts w:hint="eastAsia" w:hAnsi="宋体" w:cs="宋体"/>
          <w:b w:val="0"/>
          <w:position w:val="0"/>
          <w:szCs w:val="24"/>
        </w:rPr>
        <w:t xml:space="preserve">5.1.2 退还方式：扣除违约费用后一次性无息退还。</w:t>
      </w:r>
      <w:r/>
    </w:p>
    <w:p>
      <w:pPr>
        <w:ind w:left="221" w:right="388" w:firstLine="496"/>
        <w:jc w:val="left"/>
        <w:spacing w:before="141" w:line="336" w:lineRule="auto"/>
        <w:rPr>
          <w:rFonts w:hint="eastAsia" w:hAnsi="宋体" w:cs="宋体"/>
          <w:b w:val="0"/>
          <w:position w:val="0"/>
          <w:szCs w:val="24"/>
        </w:rPr>
      </w:pPr>
      <w:r>
        <w:rPr>
          <w:rFonts w:hint="eastAsia" w:hAnsi="宋体" w:cs="宋体"/>
          <w:b w:val="0"/>
          <w:position w:val="0"/>
          <w:szCs w:val="24"/>
        </w:rPr>
        <w:t xml:space="preserve">5.1.3 不予退还的情形：合同约定的交付期内未履约完成、验收不合格、整改不到位等情形。</w:t>
      </w:r>
      <w:r/>
    </w:p>
    <w:p>
      <w:pPr>
        <w:ind w:left="221" w:right="388" w:firstLine="496"/>
        <w:jc w:val="left"/>
        <w:spacing w:before="141" w:line="336" w:lineRule="auto"/>
        <w:rPr>
          <w:rFonts w:hint="eastAsia" w:hAnsi="宋体" w:cs="宋体"/>
          <w:b w:val="0"/>
          <w:position w:val="0"/>
          <w:szCs w:val="24"/>
        </w:rPr>
      </w:pPr>
      <w:r>
        <w:rPr>
          <w:rFonts w:hint="eastAsia" w:hAnsi="宋体" w:cs="宋体"/>
          <w:b w:val="0"/>
          <w:position w:val="0"/>
          <w:szCs w:val="24"/>
        </w:rPr>
        <w:t xml:space="preserve">5.1.4 逾期退还履约保证金责任：采购人逾期退还履约保证金的，除应当退还履约保证金本金外，还应当按照每日万分之五的利率支付逾期利息，但因供应商自身原因导致无法及时退还的除外。</w:t>
      </w:r>
      <w:r/>
    </w:p>
    <w:p>
      <w:pPr>
        <w:ind w:left="221" w:right="388" w:firstLine="496"/>
        <w:jc w:val="left"/>
        <w:spacing w:before="141" w:line="336" w:lineRule="auto"/>
      </w:pPr>
      <w:r>
        <w:rPr>
          <w:rFonts w:hint="eastAsia" w:hAnsi="宋体" w:cs="宋体"/>
          <w:b w:val="0"/>
          <w:position w:val="0"/>
          <w:szCs w:val="24"/>
        </w:rPr>
        <w:t xml:space="preserve">5.2 供应商可以采用银行、保险公司、担保公司等第三方机构出具的履约保函（保险）代替缴纳履约保证金，保函（保险）有效期届满且担保人按照约定履行了担保责任后自动失效。如供应商未按要求履行合同义务，由担保人按照合同约定对采购人承担赔偿责任。</w:t>
      </w:r>
      <w:r/>
    </w:p>
    <w:p>
      <w:pPr>
        <w:pStyle w:val="848"/>
        <w:ind w:left="836" w:right="-381"/>
        <w:rPr>
          <w:rFonts w:hint="eastAsia" w:hAnsi="宋体" w:cs="宋体"/>
          <w:bCs w:val="0"/>
          <w:color w:val="auto"/>
          <w:szCs w:val="24"/>
        </w:rPr>
      </w:pPr>
      <w:r/>
      <w:bookmarkStart w:id="197" w:name="_Toc49090575"/>
      <w:r/>
      <w:bookmarkStart w:id="198" w:name="_Toc5953"/>
      <w:r/>
      <w:bookmarkStart w:id="199" w:name="_Toc26554093"/>
      <w:r/>
      <w:bookmarkEnd w:id="188"/>
      <w:r/>
      <w:bookmarkEnd w:id="189"/>
      <w:r/>
      <w:r/>
    </w:p>
    <w:p>
      <w:pPr>
        <w:pStyle w:val="848"/>
        <w:ind w:left="0" w:right="-381" w:firstLine="241"/>
        <w:rPr>
          <w:rFonts w:hint="eastAsia" w:hAnsi="宋体" w:cs="宋体"/>
          <w:b/>
          <w:bCs w:val="0"/>
          <w:color w:val="auto"/>
          <w:szCs w:val="24"/>
        </w:rPr>
      </w:pPr>
      <w:r>
        <w:rPr>
          <w:rFonts w:hint="eastAsia" w:hAnsi="宋体" w:cs="宋体"/>
          <w:b/>
          <w:bCs w:val="0"/>
          <w:color w:val="auto"/>
          <w:szCs w:val="24"/>
        </w:rPr>
        <w:t xml:space="preserve">六、</w:t>
      </w:r>
      <w:r>
        <w:rPr>
          <w:rFonts w:hint="eastAsia" w:ascii="Calibri" w:hAnsi="Calibri"/>
          <w:b/>
          <w:color w:val="auto"/>
          <w:sz w:val="21"/>
          <w:szCs w:val="24"/>
        </w:rPr>
        <w:t xml:space="preserve">★</w:t>
      </w:r>
      <w:r>
        <w:rPr>
          <w:rFonts w:hint="eastAsia" w:hAnsi="宋体" w:cs="宋体"/>
          <w:b/>
          <w:bCs w:val="0"/>
          <w:color w:val="auto"/>
          <w:szCs w:val="24"/>
        </w:rPr>
        <w:t xml:space="preserve">其他</w:t>
      </w:r>
      <w:r/>
    </w:p>
    <w:p>
      <w:pPr>
        <w:pStyle w:val="848"/>
        <w:ind w:left="0" w:right="-381" w:firstLine="0"/>
        <w:rPr>
          <w:rFonts w:hint="eastAsia" w:hAnsi="宋体" w:cs="宋体"/>
          <w:b/>
          <w:bCs w:val="0"/>
          <w:color w:val="auto"/>
          <w:szCs w:val="24"/>
        </w:rPr>
      </w:pPr>
      <w:r>
        <w:rPr>
          <w:rFonts w:hint="eastAsia" w:hAnsi="宋体" w:cs="宋体"/>
          <w:b/>
          <w:bCs w:val="0"/>
          <w:color w:val="auto"/>
          <w:szCs w:val="24"/>
        </w:rPr>
        <w:t xml:space="preserve">   招标结果公示后，中标供应商需在</w:t>
      </w:r>
      <w:r>
        <w:rPr>
          <w:rFonts w:hAnsi="宋体" w:cs="宋体"/>
          <w:b/>
          <w:bCs w:val="0"/>
          <w:color w:val="auto"/>
          <w:szCs w:val="24"/>
        </w:rPr>
        <w:t xml:space="preserve">2</w:t>
      </w:r>
      <w:r>
        <w:rPr>
          <w:rFonts w:hint="eastAsia" w:hAnsi="宋体" w:cs="宋体"/>
          <w:b/>
          <w:bCs w:val="0"/>
          <w:color w:val="auto"/>
          <w:szCs w:val="24"/>
        </w:rPr>
        <w:t xml:space="preserve">0天内将拟派人员清单交采购人审核，并在合同签订后</w:t>
      </w:r>
      <w:r>
        <w:rPr>
          <w:rFonts w:hAnsi="宋体" w:cs="宋体"/>
          <w:b/>
          <w:bCs w:val="0"/>
          <w:color w:val="auto"/>
          <w:szCs w:val="24"/>
        </w:rPr>
        <w:t xml:space="preserve">1</w:t>
      </w:r>
      <w:r>
        <w:rPr>
          <w:rFonts w:hint="eastAsia" w:hAnsi="宋体" w:cs="宋体"/>
          <w:b/>
          <w:bCs w:val="0"/>
          <w:color w:val="auto"/>
          <w:szCs w:val="24"/>
        </w:rPr>
        <w:t xml:space="preserve">0天内将工作人员委派到岗。（目前大部分岗位工作人员暂无，请供应商自行</w:t>
      </w:r>
      <w:r>
        <w:rPr>
          <w:rFonts w:hint="eastAsia" w:hAnsi="宋体" w:cs="宋体"/>
          <w:b/>
          <w:bCs w:val="0"/>
          <w:color w:val="auto"/>
          <w:szCs w:val="24"/>
        </w:rPr>
        <w:t xml:space="preserve">考量</w:t>
      </w:r>
      <w:r>
        <w:rPr>
          <w:rFonts w:hint="eastAsia" w:hAnsi="宋体" w:cs="宋体"/>
          <w:b/>
          <w:bCs w:val="0"/>
          <w:color w:val="auto"/>
          <w:szCs w:val="24"/>
        </w:rPr>
        <w:t xml:space="preserve">）</w:t>
      </w:r>
      <w:r/>
    </w:p>
    <w:p>
      <w:pPr>
        <w:pStyle w:val="848"/>
        <w:ind w:left="0" w:right="-381" w:firstLine="0"/>
        <w:rPr>
          <w:color w:val="auto"/>
        </w:rPr>
        <w:sectPr>
          <w:headerReference w:type="default" r:id="rId9"/>
          <w:footerReference w:type="default" r:id="rId10"/>
          <w:footnotePr/>
          <w:endnotePr/>
          <w:type w:val="continuous"/>
          <w:pgSz w:w="11907" w:h="16839" w:orient="portrait"/>
          <w:pgMar w:top="400" w:right="1082" w:bottom="1393" w:left="1084" w:header="0" w:footer="1189" w:gutter="0"/>
          <w:cols w:num="1" w:sep="0" w:space="720" w:equalWidth="1"/>
          <w:docGrid w:linePitch="360"/>
        </w:sectPr>
      </w:pPr>
      <w:r>
        <w:rPr>
          <w:color w:val="auto"/>
        </w:rPr>
      </w:r>
      <w:r/>
    </w:p>
    <w:p>
      <w:pPr>
        <w:pStyle w:val="836"/>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int="eastAsia"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int="eastAsia" w:hAnsi="宋体" w:cs="宋体"/>
          <w:b w:val="0"/>
          <w:bCs/>
        </w:rPr>
      </w:pPr>
      <w:r>
        <w:rPr>
          <w:rFonts w:hint="eastAsia" w:hAnsi="宋体" w:cs="宋体"/>
          <w:b w:val="0"/>
          <w:bCs/>
        </w:rPr>
        <w:t xml:space="preserve">采用综合评分法。</w:t>
      </w:r>
      <w:r/>
    </w:p>
    <w:tbl>
      <w:tblPr>
        <w:tblStyle w:val="898"/>
        <w:tblW w:w="9209" w:type="dxa"/>
        <w:tblLook w:val="04A0" w:firstRow="1" w:lastRow="0" w:firstColumn="1" w:lastColumn="0" w:noHBand="0" w:noVBand="1"/>
      </w:tblPr>
      <w:tblGrid>
        <w:gridCol w:w="9209"/>
      </w:tblGrid>
      <w:tr>
        <w:trPr/>
        <w:tc>
          <w:tcPr>
            <w:tcW w:w="9209" w:type="dxa"/>
            <w:textDirection w:val="lrTb"/>
            <w:noWrap w:val="false"/>
          </w:tcPr>
          <w:p>
            <w:pPr>
              <w:jc w:val="left"/>
              <w:widowControl/>
              <w:rPr>
                <w:rFonts w:hint="eastAsia" w:hAnsi="宋体" w:cs="宋体"/>
                <w:szCs w:val="24"/>
              </w:rPr>
            </w:pPr>
            <w:r>
              <w:rPr>
                <w:rFonts w:hint="eastAsia" w:hAnsi="宋体" w:cs="宋体"/>
                <w:szCs w:val="24"/>
              </w:rPr>
              <w:t xml:space="preserve">客观分  65分</w:t>
            </w:r>
            <w:r/>
          </w:p>
          <w:p>
            <w:pPr>
              <w:jc w:val="left"/>
              <w:widowControl/>
              <w:rPr>
                <w:rFonts w:hint="eastAsia" w:hAnsi="宋体" w:cs="宋体"/>
                <w:szCs w:val="24"/>
              </w:rPr>
            </w:pPr>
            <w:r>
              <w:rPr>
                <w:rFonts w:hint="eastAsia" w:hAnsi="宋体" w:cs="宋体"/>
                <w:szCs w:val="24"/>
              </w:rPr>
              <w:t xml:space="preserve">1、投标报价：（30分）</w:t>
            </w:r>
            <w:r/>
          </w:p>
          <w:p>
            <w:pPr>
              <w:jc w:val="left"/>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采用低价优先法计算，即满足招标文件要求且投标价格低的投标报价为评标基础价，其价格分为满分。其他投标人的价格</w:t>
            </w:r>
            <w:r>
              <w:rPr>
                <w:rFonts w:hint="eastAsia" w:hAnsi="宋体" w:cs="宋体"/>
                <w:b w:val="0"/>
                <w:position w:val="0"/>
                <w:szCs w:val="24"/>
                <w:shd w:val="clear" w:color="auto" w:fill="ffffff"/>
              </w:rPr>
              <w:t xml:space="preserve">分按照</w:t>
            </w:r>
            <w:r>
              <w:rPr>
                <w:rFonts w:hint="eastAsia" w:hAnsi="宋体" w:cs="宋体"/>
                <w:b w:val="0"/>
                <w:position w:val="0"/>
                <w:szCs w:val="24"/>
                <w:shd w:val="clear" w:color="auto" w:fill="ffffff"/>
              </w:rPr>
              <w:t xml:space="preserve">下列公式计算（小数点保留一位）：投标报价得分=（评标基准价/投标报价）×30。</w:t>
            </w:r>
            <w:r/>
          </w:p>
          <w:p>
            <w:pPr>
              <w:jc w:val="left"/>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pStyle w:val="848"/>
              <w:ind w:left="0" w:right="-381" w:firstLine="0"/>
              <w:spacing w:line="240" w:lineRule="auto"/>
              <w:rPr>
                <w:rFonts w:hint="eastAsia" w:hAnsi="宋体" w:cs="宋体"/>
                <w:bCs w:val="0"/>
                <w:color w:val="auto"/>
                <w:szCs w:val="24"/>
                <w:shd w:val="clear" w:color="auto" w:fill="ffffff"/>
              </w:rPr>
            </w:pPr>
            <w:r>
              <w:rPr>
                <w:rFonts w:hint="eastAsia" w:hAnsi="宋体" w:cs="宋体"/>
                <w:bCs w:val="0"/>
                <w:color w:val="auto"/>
                <w:szCs w:val="24"/>
                <w:shd w:val="clear" w:color="auto" w:fill="ffffff"/>
              </w:rPr>
              <w:t xml:space="preserve">2</w:t>
            </w:r>
            <w:r>
              <w:rPr>
                <w:rFonts w:hint="eastAsia" w:hAnsi="宋体" w:cs="宋体"/>
                <w:b/>
                <w:color w:val="auto"/>
                <w:szCs w:val="24"/>
                <w:shd w:val="clear" w:color="auto" w:fill="ffffff"/>
              </w:rPr>
              <w:t xml:space="preserve">、业绩（9分）</w:t>
            </w:r>
            <w:r/>
          </w:p>
          <w:p>
            <w:pPr>
              <w:jc w:val="left"/>
              <w:rPr>
                <w:rFonts w:hint="eastAsia" w:hAnsi="宋体" w:cs="宋体"/>
                <w:b w:val="0"/>
                <w:position w:val="0"/>
                <w:szCs w:val="24"/>
                <w:shd w:val="clear" w:color="auto" w:fill="ffffff"/>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shd w:val="clear" w:color="auto" w:fill="ffffff"/>
              </w:rPr>
              <w:t xml:space="preserve">供应商</w:t>
            </w:r>
            <w:r>
              <w:rPr>
                <w:rFonts w:hAnsi="宋体" w:cs="宋体"/>
                <w:b w:val="0"/>
                <w:position w:val="0"/>
                <w:szCs w:val="24"/>
                <w:shd w:val="clear" w:color="auto" w:fill="ffffff"/>
              </w:rPr>
              <w:t xml:space="preserve">提供2023年1月1日以来（以合同签订时间为准）类似服务外包项目业绩，每有一个类似业绩</w:t>
            </w:r>
            <w:r>
              <w:rPr>
                <w:rFonts w:hint="eastAsia" w:hAnsi="宋体" w:cs="宋体"/>
                <w:b w:val="0"/>
                <w:position w:val="0"/>
                <w:szCs w:val="24"/>
                <w:shd w:val="clear" w:color="auto" w:fill="ffffff"/>
              </w:rPr>
              <w:t xml:space="preserve">得3分</w:t>
            </w:r>
            <w:r>
              <w:rPr>
                <w:rFonts w:hAnsi="宋体" w:cs="宋体"/>
                <w:b w:val="0"/>
                <w:position w:val="0"/>
                <w:szCs w:val="24"/>
                <w:shd w:val="clear" w:color="auto" w:fill="ffffff"/>
              </w:rPr>
              <w:t xml:space="preserve">，最高得</w:t>
            </w:r>
            <w:r>
              <w:rPr>
                <w:rFonts w:hint="eastAsia" w:hAnsi="宋体" w:cs="宋体"/>
                <w:b w:val="0"/>
                <w:position w:val="0"/>
                <w:szCs w:val="24"/>
                <w:shd w:val="clear" w:color="auto" w:fill="ffffff"/>
              </w:rPr>
              <w:t xml:space="preserve">9</w:t>
            </w:r>
            <w:r>
              <w:rPr>
                <w:rFonts w:hAnsi="宋体" w:cs="宋体"/>
                <w:b w:val="0"/>
                <w:position w:val="0"/>
                <w:szCs w:val="24"/>
                <w:shd w:val="clear" w:color="auto" w:fill="ffffff"/>
              </w:rPr>
              <w:t xml:space="preserve">分（须提供合同复印件并加盖公章，合同主要信息不得遮盖</w:t>
            </w:r>
            <w:r>
              <w:rPr>
                <w:rFonts w:hint="eastAsia" w:hAnsi="宋体" w:cs="宋体"/>
                <w:b w:val="0"/>
                <w:position w:val="0"/>
                <w:szCs w:val="24"/>
                <w:shd w:val="clear" w:color="auto" w:fill="ffffff"/>
              </w:rPr>
              <w:t xml:space="preserve">，以及对应合同服务期内开具的任意发票。</w:t>
            </w:r>
            <w:r>
              <w:rPr>
                <w:rFonts w:hAnsi="宋体" w:cs="宋体"/>
                <w:b w:val="0"/>
                <w:position w:val="0"/>
                <w:szCs w:val="24"/>
                <w:shd w:val="clear" w:color="auto" w:fill="ffffff"/>
              </w:rPr>
              <w:t xml:space="preserve">未提供不得分,</w:t>
            </w:r>
            <w:r>
              <w:rPr>
                <w:rFonts w:hint="eastAsia" w:hAnsi="宋体" w:cs="宋体"/>
                <w:b w:val="0"/>
                <w:position w:val="0"/>
                <w:szCs w:val="24"/>
                <w:shd w:val="clear" w:color="auto" w:fill="ffffff"/>
              </w:rPr>
              <w:t xml:space="preserve">同一个用户单位不重复计分）。</w:t>
            </w:r>
            <w:r/>
          </w:p>
          <w:p>
            <w:pPr>
              <w:pStyle w:val="848"/>
              <w:ind w:left="0" w:right="-381" w:firstLine="0"/>
              <w:rPr>
                <w:b/>
                <w:bCs w:val="0"/>
                <w:color w:val="auto"/>
              </w:rPr>
            </w:pPr>
            <w:r>
              <w:rPr>
                <w:b/>
                <w:bCs w:val="0"/>
                <w:color w:val="auto"/>
              </w:rPr>
            </w:r>
            <w:r/>
          </w:p>
          <w:p>
            <w:pPr>
              <w:pStyle w:val="848"/>
              <w:ind w:left="0" w:right="-381" w:firstLine="0"/>
              <w:spacing w:line="240" w:lineRule="auto"/>
              <w:rPr>
                <w:rFonts w:hint="eastAsia" w:hAnsi="宋体" w:cs="宋体"/>
                <w:b/>
                <w:bCs w:val="0"/>
                <w:color w:val="auto"/>
                <w:szCs w:val="24"/>
                <w:shd w:val="clear" w:color="auto" w:fill="ffffff"/>
              </w:rPr>
            </w:pPr>
            <w:r>
              <w:rPr>
                <w:rFonts w:hint="eastAsia" w:hAnsi="宋体" w:cs="宋体"/>
                <w:b/>
                <w:bCs w:val="0"/>
                <w:color w:val="auto"/>
                <w:szCs w:val="24"/>
                <w:shd w:val="clear" w:color="auto" w:fill="ffffff"/>
              </w:rPr>
              <w:t xml:space="preserve">3、用户评价（3分）</w:t>
            </w:r>
            <w:r/>
          </w:p>
          <w:p>
            <w:pPr>
              <w:pStyle w:val="848"/>
              <w:ind w:left="0" w:right="-381" w:firstLine="0"/>
              <w:spacing w:line="240" w:lineRule="auto"/>
              <w:rPr>
                <w:rFonts w:hint="eastAsia" w:hAnsi="宋体" w:cs="宋体"/>
                <w:bCs w:val="0"/>
                <w:color w:val="auto"/>
                <w:szCs w:val="24"/>
                <w:shd w:val="clear" w:color="auto" w:fill="ffffff"/>
              </w:rPr>
            </w:pPr>
            <w:r>
              <w:rPr>
                <w:rFonts w:hint="eastAsia" w:hAnsi="宋体" w:cs="宋体"/>
                <w:bCs w:val="0"/>
                <w:color w:val="auto"/>
                <w:szCs w:val="24"/>
                <w:shd w:val="clear" w:color="auto" w:fill="ffffff"/>
              </w:rPr>
              <w:t xml:space="preserve">供应商具有上述业绩项目用户评价（评价为优秀或类似表述）复印件，每提供</w:t>
            </w:r>
            <w:r>
              <w:rPr>
                <w:rFonts w:hAnsi="宋体" w:cs="宋体"/>
                <w:bCs w:val="0"/>
                <w:color w:val="auto"/>
                <w:szCs w:val="24"/>
                <w:shd w:val="clear" w:color="auto" w:fill="ffffff"/>
              </w:rPr>
              <w:t xml:space="preserve">1</w:t>
            </w:r>
            <w:r>
              <w:rPr>
                <w:rFonts w:hint="eastAsia" w:hAnsi="宋体" w:cs="宋体"/>
                <w:bCs w:val="0"/>
                <w:color w:val="auto"/>
                <w:szCs w:val="24"/>
                <w:shd w:val="clear" w:color="auto" w:fill="ffffff"/>
              </w:rPr>
              <w:t xml:space="preserve">份得1分，最多得3分（需加盖用户单位公章，同一个用户单位不重复计分），不提供不得分。</w:t>
            </w:r>
            <w:r/>
          </w:p>
          <w:p>
            <w:pPr>
              <w:pStyle w:val="848"/>
              <w:ind w:left="0" w:right="-381" w:firstLine="0"/>
              <w:rPr>
                <w:color w:val="auto"/>
              </w:rPr>
            </w:pPr>
            <w:r>
              <w:rPr>
                <w:color w:val="auto"/>
              </w:rPr>
            </w:r>
            <w:r/>
          </w:p>
          <w:p>
            <w:pPr>
              <w:numPr>
                <w:ilvl w:val="0"/>
                <w:numId w:val="4"/>
              </w:numPr>
              <w:ind w:left="0" w:firstLine="0"/>
              <w:jc w:val="left"/>
              <w:widowControl/>
              <w:rPr>
                <w:rFonts w:hint="eastAsia" w:hAnsi="宋体"/>
                <w:szCs w:val="24"/>
              </w:rPr>
            </w:pPr>
            <w:r>
              <w:rPr>
                <w:rFonts w:hint="eastAsia" w:hAnsi="宋体"/>
                <w:szCs w:val="24"/>
              </w:rPr>
              <w:t xml:space="preserve">管理人员(</w:t>
            </w:r>
            <w:r>
              <w:rPr>
                <w:rFonts w:hAnsi="宋体"/>
                <w:szCs w:val="24"/>
              </w:rPr>
              <w:t xml:space="preserve">6</w:t>
            </w:r>
            <w:r>
              <w:rPr>
                <w:rFonts w:hint="eastAsia" w:hAnsi="宋体"/>
                <w:szCs w:val="24"/>
              </w:rPr>
              <w:t xml:space="preserve">分)</w:t>
            </w:r>
            <w:r/>
          </w:p>
          <w:p>
            <w:pPr>
              <w:pStyle w:val="848"/>
              <w:ind w:left="0" w:right="-381" w:firstLine="0"/>
              <w:rPr>
                <w:color w:val="auto"/>
              </w:rPr>
            </w:pPr>
            <w:r>
              <w:rPr>
                <w:rFonts w:hint="eastAsia"/>
                <w:color w:val="auto"/>
              </w:rPr>
              <w:t xml:space="preserve">供应商提供的管理人员（项目经理）：</w:t>
            </w:r>
            <w:r/>
          </w:p>
          <w:p>
            <w:pPr>
              <w:contextualSpacing/>
              <w:ind w:left="360" w:hanging="360"/>
              <w:rPr>
                <w:rFonts w:cs="宋体"/>
                <w:b w:val="0"/>
                <w:shd w:val="clear" w:color="auto" w:fill="ffffff"/>
              </w:rPr>
            </w:pPr>
            <w:r>
              <w:rPr>
                <w:rFonts w:hint="eastAsia" w:cs="宋体"/>
                <w:b w:val="0"/>
                <w:shd w:val="clear" w:color="auto" w:fill="ffffff"/>
              </w:rPr>
              <w:t xml:space="preserve">（1）项目经理具有国家认可的</w:t>
            </w:r>
            <w:r>
              <w:t xml:space="preserve">人力资源管理师（中级）</w:t>
            </w:r>
            <w:r>
              <w:rPr>
                <w:rFonts w:hint="eastAsia" w:cs="宋体"/>
                <w:b w:val="0"/>
                <w:shd w:val="clear" w:color="auto" w:fill="ffffff"/>
              </w:rPr>
              <w:t xml:space="preserve">或以上（或原国家职业资格（职业技能等级）二级及以上）证书的</w:t>
            </w:r>
            <w:r>
              <w:rPr>
                <w:rFonts w:hint="eastAsia" w:cs="宋体"/>
                <w:bCs/>
                <w:shd w:val="clear" w:color="auto" w:fill="ffffff"/>
              </w:rPr>
              <w:t xml:space="preserve">得</w:t>
            </w:r>
            <w:r>
              <w:rPr>
                <w:rFonts w:cs="宋体"/>
                <w:bCs/>
                <w:shd w:val="clear" w:color="auto" w:fill="ffffff"/>
              </w:rPr>
              <w:t xml:space="preserve">3</w:t>
            </w:r>
            <w:r>
              <w:rPr>
                <w:rFonts w:hint="eastAsia" w:cs="宋体"/>
                <w:bCs/>
                <w:shd w:val="clear" w:color="auto" w:fill="ffffff"/>
              </w:rPr>
              <w:t xml:space="preserve">分</w:t>
            </w:r>
            <w:r>
              <w:rPr>
                <w:rFonts w:hint="eastAsia" w:cs="宋体"/>
                <w:b w:val="0"/>
                <w:shd w:val="clear" w:color="auto" w:fill="ffffff"/>
              </w:rPr>
              <w:t xml:space="preserve">。</w:t>
            </w:r>
            <w:r/>
          </w:p>
          <w:p>
            <w:pPr>
              <w:contextualSpacing/>
              <w:ind w:left="360" w:hanging="360"/>
              <w:rPr>
                <w:rFonts w:cs="宋体"/>
                <w:b w:val="0"/>
                <w:shd w:val="clear" w:color="auto" w:fill="ffffff"/>
              </w:rPr>
            </w:pPr>
            <w:r>
              <w:rPr>
                <w:rFonts w:hint="eastAsia" w:cs="宋体"/>
                <w:b w:val="0"/>
                <w:shd w:val="clear" w:color="auto" w:fill="ffffff"/>
              </w:rPr>
              <w:t xml:space="preserve">（2）项目经理具备在医疗卫生机构从事人力资源相关服务项目</w:t>
            </w:r>
            <w:r>
              <w:rPr>
                <w:rFonts w:hint="eastAsia" w:cs="宋体"/>
                <w:shd w:val="clear" w:color="auto" w:fill="ffffff"/>
              </w:rPr>
              <w:t xml:space="preserve">五年及</w:t>
            </w:r>
            <w:r>
              <w:rPr>
                <w:rFonts w:hint="eastAsia" w:cs="宋体"/>
                <w:b w:val="0"/>
                <w:shd w:val="clear" w:color="auto" w:fill="ffffff"/>
              </w:rPr>
              <w:t xml:space="preserve">以上工作经验的，</w:t>
            </w:r>
            <w:r>
              <w:rPr>
                <w:rFonts w:hint="eastAsia" w:cs="宋体"/>
                <w:bCs/>
                <w:shd w:val="clear" w:color="auto" w:fill="ffffff"/>
              </w:rPr>
              <w:t xml:space="preserve">得</w:t>
            </w:r>
            <w:r>
              <w:rPr>
                <w:rFonts w:cs="宋体"/>
                <w:bCs/>
                <w:shd w:val="clear" w:color="auto" w:fill="ffffff"/>
              </w:rPr>
              <w:t xml:space="preserve">3</w:t>
            </w:r>
            <w:r>
              <w:rPr>
                <w:rFonts w:hint="eastAsia" w:cs="宋体"/>
                <w:bCs/>
                <w:shd w:val="clear" w:color="auto" w:fill="ffffff"/>
              </w:rPr>
              <w:t xml:space="preserve">分；三年及</w:t>
            </w:r>
            <w:r>
              <w:rPr>
                <w:rFonts w:hint="eastAsia" w:cs="宋体"/>
                <w:b w:val="0"/>
                <w:bCs/>
                <w:shd w:val="clear" w:color="auto" w:fill="ffffff"/>
              </w:rPr>
              <w:t xml:space="preserve">以上工作经验的</w:t>
            </w:r>
            <w:r>
              <w:rPr>
                <w:rFonts w:hint="eastAsia" w:cs="宋体"/>
                <w:bCs/>
                <w:shd w:val="clear" w:color="auto" w:fill="ffffff"/>
              </w:rPr>
              <w:t xml:space="preserve">，得</w:t>
            </w:r>
            <w:r>
              <w:rPr>
                <w:rFonts w:cs="宋体"/>
                <w:bCs/>
                <w:shd w:val="clear" w:color="auto" w:fill="ffffff"/>
              </w:rPr>
              <w:t xml:space="preserve">2</w:t>
            </w:r>
            <w:r>
              <w:rPr>
                <w:rFonts w:hint="eastAsia" w:cs="宋体"/>
                <w:bCs/>
                <w:shd w:val="clear" w:color="auto" w:fill="ffffff"/>
              </w:rPr>
              <w:t xml:space="preserve">分</w:t>
            </w:r>
            <w:r>
              <w:rPr>
                <w:rFonts w:hint="eastAsia" w:cs="宋体"/>
                <w:b w:val="0"/>
                <w:shd w:val="clear" w:color="auto" w:fill="ffffff"/>
              </w:rPr>
              <w:t xml:space="preserve">。提供用户盖章（用户单位公章）证明</w:t>
            </w:r>
            <w:r/>
          </w:p>
          <w:p>
            <w:pPr>
              <w:ind w:firstLine="240"/>
              <w:rPr>
                <w:rFonts w:cs="宋体"/>
                <w:b w:val="0"/>
                <w:shd w:val="clear" w:color="auto" w:fill="ffffff"/>
              </w:rPr>
            </w:pPr>
            <w:r>
              <w:rPr>
                <w:rFonts w:hint="eastAsia" w:cs="宋体"/>
                <w:b w:val="0"/>
                <w:shd w:val="clear" w:color="auto" w:fill="ffffff"/>
              </w:rPr>
              <w:t xml:space="preserve">以上人员需提供证书复印件，以及投标人为其缴纳的近6个月内任意一个月的社保缴纳证明 </w:t>
            </w:r>
            <w:r/>
          </w:p>
          <w:p>
            <w:pPr>
              <w:pStyle w:val="941"/>
              <w:numPr>
                <w:ilvl w:val="0"/>
                <w:numId w:val="0"/>
              </w:numPr>
              <w:contextualSpacing/>
              <w:rPr>
                <w:rFonts w:hint="eastAsia" w:ascii="宋体" w:cs="宋体"/>
                <w:b w:val="0"/>
                <w:bCs/>
                <w:color w:val="auto"/>
                <w:lang w:bidi="ar-SA"/>
              </w:rPr>
            </w:pPr>
            <w:r>
              <w:rPr>
                <w:rFonts w:hint="eastAsia" w:ascii="宋体" w:cs="宋体"/>
                <w:b w:val="0"/>
                <w:bCs/>
                <w:color w:val="auto"/>
                <w:lang w:bidi="ar-SA"/>
              </w:rPr>
            </w:r>
            <w:r/>
          </w:p>
          <w:p>
            <w:pPr>
              <w:pStyle w:val="941"/>
              <w:numPr>
                <w:ilvl w:val="0"/>
                <w:numId w:val="4"/>
              </w:numPr>
              <w:contextualSpacing/>
              <w:rPr>
                <w:rFonts w:hint="eastAsia" w:ascii="宋体"/>
                <w:color w:val="auto"/>
                <w:position w:val="-10"/>
                <w:lang w:bidi="ar-SA"/>
              </w:rPr>
            </w:pPr>
            <w:r>
              <w:rPr>
                <w:rFonts w:hint="eastAsia" w:ascii="宋体"/>
                <w:color w:val="auto"/>
                <w:position w:val="-10"/>
                <w:lang w:bidi="ar-SA"/>
              </w:rPr>
              <w:t xml:space="preserve">技术用工服务人员（</w:t>
            </w:r>
            <w:r>
              <w:rPr>
                <w:rFonts w:ascii="宋体"/>
                <w:color w:val="auto"/>
                <w:position w:val="-10"/>
                <w:lang w:bidi="ar-SA"/>
              </w:rPr>
              <w:t xml:space="preserve">11</w:t>
            </w:r>
            <w:r>
              <w:rPr>
                <w:rFonts w:hint="eastAsia" w:ascii="宋体"/>
                <w:color w:val="auto"/>
                <w:position w:val="-10"/>
                <w:lang w:bidi="ar-SA"/>
              </w:rPr>
              <w:t xml:space="preserve">分）</w:t>
            </w:r>
            <w:r/>
          </w:p>
          <w:p>
            <w:pPr>
              <w:pStyle w:val="941"/>
              <w:numPr>
                <w:ilvl w:val="0"/>
                <w:numId w:val="0"/>
              </w:numPr>
              <w:contextualSpacing/>
              <w:rPr>
                <w:rFonts w:hint="eastAsia" w:ascii="宋体"/>
                <w:color w:val="auto"/>
                <w:position w:val="-10"/>
                <w:lang w:bidi="ar-SA"/>
              </w:rPr>
            </w:pPr>
            <w:r>
              <w:rPr>
                <w:rFonts w:hint="eastAsia" w:ascii="宋体"/>
                <w:color w:val="auto"/>
                <w:position w:val="-10"/>
                <w:lang w:bidi="ar-SA"/>
              </w:rPr>
              <w:t xml:space="preserve">供应商拟为本项目配备的技术用工服务人员(</w:t>
            </w:r>
            <w:r>
              <w:rPr>
                <w:rFonts w:hint="eastAsia" w:ascii="宋体"/>
                <w:color w:val="auto"/>
                <w:position w:val="-10"/>
                <w:lang w:bidi="ar-SA"/>
              </w:rPr>
              <w:t xml:space="preserve">除项目</w:t>
            </w:r>
            <w:r>
              <w:rPr>
                <w:rFonts w:hint="eastAsia" w:ascii="宋体"/>
                <w:color w:val="auto"/>
                <w:position w:val="-10"/>
                <w:lang w:bidi="ar-SA"/>
              </w:rPr>
              <w:t xml:space="preserve">经理外)</w:t>
            </w:r>
            <w:r/>
          </w:p>
          <w:p>
            <w:pPr>
              <w:pStyle w:val="941"/>
              <w:numPr>
                <w:ilvl w:val="0"/>
                <w:numId w:val="5"/>
              </w:numPr>
              <w:contextualSpacing/>
              <w:rPr>
                <w:rFonts w:hint="eastAsia"/>
                <w:color w:val="auto"/>
              </w:rPr>
            </w:pPr>
            <w:r>
              <w:rPr>
                <w:rFonts w:hint="eastAsia" w:cs="宋体"/>
                <w:b w:val="0"/>
                <w:bCs/>
                <w:color w:val="auto"/>
              </w:rPr>
              <w:t xml:space="preserve">服务人员中，具有国家认可的医疗类</w:t>
            </w:r>
            <w:r>
              <w:rPr>
                <w:rFonts w:hint="eastAsia" w:cs="宋体"/>
                <w:b w:val="0"/>
                <w:bCs/>
                <w:color w:val="auto"/>
              </w:rPr>
              <w:t xml:space="preserve">(</w:t>
            </w:r>
            <w:r>
              <w:rPr>
                <w:rFonts w:hint="eastAsia" w:cs="宋体"/>
                <w:b w:val="0"/>
                <w:bCs/>
                <w:color w:val="auto"/>
              </w:rPr>
              <w:t xml:space="preserve">执业医师、执业护士、药师、技师资格</w:t>
            </w:r>
            <w:r>
              <w:rPr>
                <w:rFonts w:hint="eastAsia" w:cs="宋体"/>
                <w:b w:val="0"/>
                <w:bCs/>
                <w:color w:val="auto"/>
              </w:rPr>
              <w:t xml:space="preserve">)</w:t>
            </w:r>
            <w:r>
              <w:rPr>
                <w:rFonts w:hint="eastAsia" w:cs="宋体"/>
                <w:b w:val="0"/>
                <w:bCs/>
                <w:color w:val="auto"/>
              </w:rPr>
              <w:t xml:space="preserve">等卫生专业技术资格、普通话水平测试</w:t>
            </w:r>
            <w:r>
              <w:rPr>
                <w:rFonts w:hint="eastAsia" w:cs="宋体"/>
                <w:b w:val="0"/>
                <w:bCs/>
                <w:color w:val="auto"/>
              </w:rPr>
              <w:t xml:space="preserve">(</w:t>
            </w:r>
            <w:r>
              <w:rPr>
                <w:rFonts w:hint="eastAsia" w:cs="宋体"/>
                <w:b w:val="0"/>
                <w:bCs/>
                <w:color w:val="auto"/>
              </w:rPr>
              <w:t xml:space="preserve">二乙及以上</w:t>
            </w:r>
            <w:r>
              <w:rPr>
                <w:rFonts w:hint="eastAsia" w:cs="宋体"/>
                <w:b w:val="0"/>
                <w:bCs/>
                <w:color w:val="auto"/>
              </w:rPr>
              <w:t xml:space="preserve">)</w:t>
            </w:r>
            <w:r>
              <w:rPr>
                <w:rFonts w:hint="eastAsia" w:cs="宋体"/>
                <w:b w:val="0"/>
                <w:bCs/>
                <w:color w:val="auto"/>
              </w:rPr>
              <w:t xml:space="preserve">、全国计算机等级考试</w:t>
            </w:r>
            <w:r>
              <w:rPr>
                <w:rFonts w:hint="eastAsia" w:cs="宋体"/>
                <w:b w:val="0"/>
                <w:bCs/>
                <w:color w:val="auto"/>
              </w:rPr>
              <w:t xml:space="preserve">(NCRE)</w:t>
            </w:r>
            <w:r>
              <w:rPr>
                <w:rFonts w:hint="eastAsia" w:cs="宋体"/>
                <w:b w:val="0"/>
                <w:bCs/>
                <w:color w:val="auto"/>
              </w:rPr>
              <w:t xml:space="preserve">二级，具有上述证书的，</w:t>
            </w:r>
            <w:r>
              <w:rPr>
                <w:rFonts w:hint="eastAsia" w:cs="宋体"/>
                <w:color w:val="auto"/>
              </w:rPr>
              <w:t xml:space="preserve">有一个证书得</w:t>
            </w:r>
            <w:r>
              <w:rPr>
                <w:rFonts w:hint="eastAsia" w:cs="宋体"/>
                <w:color w:val="auto"/>
              </w:rPr>
              <w:t xml:space="preserve">2</w:t>
            </w:r>
            <w:r>
              <w:rPr>
                <w:rFonts w:hint="eastAsia" w:cs="宋体"/>
                <w:color w:val="auto"/>
              </w:rPr>
              <w:t xml:space="preserve">分，一人多证不重复得分，最高得</w:t>
            </w:r>
            <w:r>
              <w:rPr>
                <w:rFonts w:hint="eastAsia" w:cs="宋体"/>
                <w:color w:val="auto"/>
              </w:rPr>
              <w:t xml:space="preserve">6</w:t>
            </w:r>
            <w:r>
              <w:rPr>
                <w:rFonts w:hint="eastAsia" w:cs="宋体"/>
                <w:color w:val="auto"/>
              </w:rPr>
              <w:t xml:space="preserve">分</w:t>
            </w:r>
            <w:r>
              <w:rPr>
                <w:rFonts w:hint="eastAsia" w:cs="宋体"/>
                <w:b w:val="0"/>
                <w:bCs/>
                <w:color w:val="auto"/>
              </w:rPr>
              <w:t xml:space="preserve">。</w:t>
            </w:r>
            <w:r>
              <w:rPr>
                <w:rFonts w:hint="eastAsia" w:cs="宋体"/>
                <w:b w:val="0"/>
                <w:bCs/>
                <w:color w:val="auto"/>
              </w:rPr>
              <w:t xml:space="preserve">(</w:t>
            </w:r>
            <w:r>
              <w:rPr>
                <w:rFonts w:hint="eastAsia" w:cs="宋体"/>
                <w:b w:val="0"/>
                <w:bCs/>
                <w:color w:val="auto"/>
              </w:rPr>
              <w:t xml:space="preserve">需提供证书复印件</w:t>
            </w:r>
            <w:r>
              <w:rPr>
                <w:rFonts w:hint="eastAsia" w:cs="宋体"/>
                <w:b w:val="0"/>
                <w:bCs/>
                <w:color w:val="auto"/>
              </w:rPr>
              <w:t xml:space="preserve">)</w:t>
            </w:r>
            <w:r/>
          </w:p>
          <w:p>
            <w:pPr>
              <w:contextualSpacing/>
              <w:ind w:left="360" w:hanging="360"/>
              <w:rPr>
                <w:rFonts w:cs="宋体"/>
                <w:bCs/>
              </w:rPr>
            </w:pPr>
            <w:r>
              <w:rPr>
                <w:rFonts w:hint="eastAsia" w:cs="宋体"/>
                <w:b w:val="0"/>
                <w:bCs/>
              </w:rPr>
              <w:t xml:space="preserve">（2）各类文职人员有会议室或办公室管理经验的，得1分；配电房值班人员有配电房工作经验的，得1分；教育</w:t>
            </w:r>
            <w:r>
              <w:rPr>
                <w:rFonts w:hint="eastAsia" w:cs="宋体"/>
                <w:b w:val="0"/>
                <w:bCs/>
              </w:rPr>
              <w:t xml:space="preserve">科宿管</w:t>
            </w:r>
            <w:r>
              <w:rPr>
                <w:rFonts w:hint="eastAsia" w:cs="宋体"/>
                <w:b w:val="0"/>
                <w:bCs/>
              </w:rPr>
              <w:t xml:space="preserve">员有学生宿舍管理经验的，得1分；医院库房库管员，有SPD管理或医院库房工作经验的，得1分；</w:t>
            </w:r>
            <w:r>
              <w:rPr>
                <w:rFonts w:hint="eastAsia" w:cs="宋体"/>
                <w:b w:val="0"/>
                <w:bCs/>
              </w:rPr>
              <w:t xml:space="preserve">医</w:t>
            </w:r>
            <w:r>
              <w:rPr>
                <w:rFonts w:hint="eastAsia" w:cs="宋体"/>
                <w:b w:val="0"/>
                <w:bCs/>
              </w:rPr>
              <w:t xml:space="preserve">患沟通文职人员有医院工作</w:t>
            </w:r>
            <w:r>
              <w:rPr>
                <w:rFonts w:hint="eastAsia" w:cs="宋体"/>
                <w:b w:val="0"/>
                <w:bCs/>
              </w:rPr>
              <w:t xml:space="preserve">经验的，得1分；本项最高得5分。（提供用户单位证明材料，</w:t>
            </w:r>
            <w:r>
              <w:rPr>
                <w:rFonts w:hint="eastAsia" w:cs="宋体"/>
                <w:b w:val="0"/>
                <w:shd w:val="clear" w:color="auto" w:fill="ffffff"/>
              </w:rPr>
              <w:t xml:space="preserve">需加盖用户单位公章）</w:t>
            </w:r>
            <w:r/>
          </w:p>
          <w:p>
            <w:pPr>
              <w:ind w:firstLine="241"/>
              <w:rPr>
                <w:rFonts w:cs="宋体"/>
                <w:bCs/>
                <w:shd w:val="clear" w:color="auto" w:fill="ffffff"/>
              </w:rPr>
            </w:pPr>
            <w:r>
              <w:rPr>
                <w:rFonts w:hint="eastAsia" w:cs="宋体"/>
                <w:bCs/>
                <w:shd w:val="clear" w:color="auto" w:fill="ffffff"/>
              </w:rPr>
              <w:t xml:space="preserve">以上人员均需提供投标人为其缴纳的近6个月内任意一个月的社保缴纳证明，否则不得分</w:t>
            </w:r>
            <w:r/>
          </w:p>
          <w:p>
            <w:pPr>
              <w:pStyle w:val="848"/>
              <w:ind w:left="0" w:right="-381" w:firstLine="0"/>
              <w:spacing w:line="240" w:lineRule="auto"/>
              <w:rPr>
                <w:color w:val="auto"/>
              </w:rPr>
            </w:pPr>
            <w:r>
              <w:rPr>
                <w:color w:val="auto"/>
              </w:rPr>
            </w:r>
            <w:r/>
          </w:p>
          <w:p>
            <w:pPr>
              <w:pStyle w:val="848"/>
              <w:ind w:left="0" w:right="-381" w:firstLine="0"/>
              <w:spacing w:line="240" w:lineRule="auto"/>
              <w:rPr>
                <w:rFonts w:hint="eastAsia" w:hAnsi="宋体"/>
                <w:b/>
                <w:bCs w:val="0"/>
                <w:color w:val="auto"/>
                <w:position w:val="-10"/>
                <w:szCs w:val="24"/>
              </w:rPr>
            </w:pPr>
            <w:r>
              <w:rPr>
                <w:rFonts w:hint="eastAsia" w:hAnsi="宋体"/>
                <w:b/>
                <w:bCs w:val="0"/>
                <w:color w:val="auto"/>
                <w:position w:val="-10"/>
                <w:szCs w:val="24"/>
              </w:rPr>
              <w:t xml:space="preserve">6、信息化支持（</w:t>
            </w:r>
            <w:r>
              <w:rPr>
                <w:rFonts w:hAnsi="宋体"/>
                <w:b/>
                <w:bCs w:val="0"/>
                <w:color w:val="auto"/>
                <w:position w:val="-10"/>
                <w:szCs w:val="24"/>
              </w:rPr>
              <w:t xml:space="preserve">4</w:t>
            </w:r>
            <w:r>
              <w:rPr>
                <w:rFonts w:hint="eastAsia" w:hAnsi="宋体"/>
                <w:b/>
                <w:bCs w:val="0"/>
                <w:color w:val="auto"/>
                <w:position w:val="-10"/>
                <w:szCs w:val="24"/>
              </w:rPr>
              <w:t xml:space="preserve">分）</w:t>
            </w:r>
            <w:r/>
          </w:p>
          <w:p>
            <w:pPr>
              <w:pStyle w:val="848"/>
              <w:ind w:left="0" w:right="-381" w:firstLine="0"/>
              <w:spacing w:line="240" w:lineRule="auto"/>
              <w:rPr>
                <w:color w:val="auto"/>
              </w:rPr>
            </w:pPr>
            <w:r>
              <w:rPr>
                <w:rFonts w:hint="eastAsia"/>
                <w:color w:val="auto"/>
              </w:rPr>
              <w:t xml:space="preserve">供应商具有支持本项目的信息管理系统：如培训管理系统、督导管理系统、人事管理系统、</w:t>
            </w:r>
            <w:r>
              <w:rPr>
                <w:rFonts w:hint="eastAsia"/>
                <w:color w:val="auto"/>
              </w:rPr>
              <w:t xml:space="preserve">医患满意度系统</w:t>
            </w:r>
            <w:r>
              <w:rPr>
                <w:rFonts w:hint="eastAsia"/>
                <w:color w:val="auto"/>
              </w:rPr>
              <w:t xml:space="preserve">等，每有一个系统或一个对应功能模块的，得1分，本项最高</w:t>
            </w:r>
            <w:r>
              <w:rPr>
                <w:color w:val="auto"/>
              </w:rPr>
              <w:t xml:space="preserve">4</w:t>
            </w:r>
            <w:r>
              <w:rPr>
                <w:rFonts w:hint="eastAsia"/>
                <w:color w:val="auto"/>
              </w:rPr>
              <w:t xml:space="preserve">分。</w:t>
            </w:r>
            <w:r/>
          </w:p>
          <w:p>
            <w:pPr>
              <w:pStyle w:val="848"/>
              <w:ind w:left="0" w:right="-381" w:firstLine="0"/>
              <w:spacing w:line="240" w:lineRule="auto"/>
              <w:rPr>
                <w:color w:val="auto"/>
              </w:rPr>
            </w:pPr>
            <w:r>
              <w:rPr>
                <w:rFonts w:hint="eastAsia"/>
                <w:color w:val="auto"/>
              </w:rPr>
              <w:t xml:space="preserve">并提供：1）系统可操作界面截图（能体现对应系统名称或具体功能的），2）系统软件如自有的提供软件著作权证书（如购买的需提供购买协议或合同，并提供对应发票。如租赁的，租赁协议/合同期需至少涵盖本项目服务期，并提供相应的发票），未提供不得分。 </w:t>
            </w:r>
            <w:r/>
          </w:p>
          <w:p>
            <w:pPr>
              <w:pStyle w:val="848"/>
              <w:ind w:left="0" w:right="-381" w:firstLine="0"/>
              <w:spacing w:line="240" w:lineRule="auto"/>
              <w:rPr>
                <w:color w:val="auto"/>
              </w:rPr>
            </w:pPr>
            <w:r>
              <w:rPr>
                <w:color w:val="auto"/>
              </w:rPr>
            </w:r>
            <w:r/>
          </w:p>
          <w:p>
            <w:pPr>
              <w:contextualSpacing/>
            </w:pPr>
            <w:r>
              <w:rPr>
                <w:rFonts w:hint="eastAsia"/>
              </w:rPr>
              <w:t xml:space="preserve">7、商业保险（</w:t>
            </w:r>
            <w:r>
              <w:t xml:space="preserve">2</w:t>
            </w:r>
            <w:r>
              <w:rPr>
                <w:rFonts w:hint="eastAsia"/>
              </w:rPr>
              <w:t xml:space="preserve">分）</w:t>
            </w:r>
            <w:r/>
          </w:p>
          <w:p>
            <w:pPr>
              <w:contextualSpacing/>
              <w:rPr>
                <w:rFonts w:cs="宋体"/>
                <w:b w:val="0"/>
                <w:bCs/>
              </w:rPr>
            </w:pPr>
            <w:r>
              <w:rPr>
                <w:rFonts w:hint="eastAsia" w:cs="宋体"/>
                <w:b w:val="0"/>
                <w:bCs/>
              </w:rPr>
              <w:t xml:space="preserve">供应商</w:t>
            </w:r>
            <w:r>
              <w:rPr>
                <w:rFonts w:cs="宋体"/>
                <w:b w:val="0"/>
                <w:bCs/>
              </w:rPr>
              <w:t xml:space="preserve">承诺中标后</w:t>
            </w:r>
            <w:r>
              <w:rPr>
                <w:rFonts w:hint="eastAsia" w:cs="宋体"/>
                <w:b w:val="0"/>
                <w:bCs/>
              </w:rPr>
              <w:t xml:space="preserve">为其所有岗位员工购买意外险和雇主责任险</w:t>
            </w:r>
            <w:r>
              <w:rPr>
                <w:rFonts w:cs="宋体"/>
                <w:b w:val="0"/>
                <w:bCs/>
              </w:rPr>
              <w:t xml:space="preserve">。有承诺得2分，无承诺得0分，提供承诺函并加盖公章，格式自拟。</w:t>
            </w:r>
            <w:r/>
          </w:p>
          <w:p>
            <w:pPr>
              <w:pStyle w:val="848"/>
              <w:ind w:left="0" w:right="-381" w:firstLine="0"/>
              <w:spacing w:line="240" w:lineRule="auto"/>
              <w:rPr>
                <w:color w:val="auto"/>
              </w:rPr>
            </w:pPr>
            <w:r>
              <w:rPr>
                <w:color w:val="auto"/>
              </w:rPr>
            </w:r>
            <w:r/>
          </w:p>
          <w:p>
            <w:pPr>
              <w:jc w:val="left"/>
              <w:widowControl/>
              <w:rPr>
                <w:rFonts w:hint="eastAsia" w:hAnsi="宋体" w:cs="宋体"/>
                <w:szCs w:val="24"/>
                <w:shd w:val="clear" w:color="auto" w:fill="ffffff"/>
              </w:rPr>
            </w:pPr>
            <w:r>
              <w:rPr>
                <w:rFonts w:hint="eastAsia" w:hAnsi="宋体" w:cs="宋体"/>
                <w:szCs w:val="24"/>
                <w:shd w:val="clear" w:color="auto" w:fill="ffffff"/>
              </w:rPr>
              <w:t xml:space="preserve">主观分  35分</w:t>
            </w:r>
            <w:r/>
          </w:p>
          <w:p>
            <w:pPr>
              <w:jc w:val="left"/>
              <w:widowControl/>
              <w:rPr>
                <w:rFonts w:hint="eastAsia" w:hAnsi="宋体" w:cs="宋体"/>
                <w:szCs w:val="24"/>
              </w:rPr>
            </w:pPr>
            <w:r>
              <w:rPr>
                <w:rFonts w:hint="eastAsia" w:hAnsi="宋体" w:cs="宋体"/>
                <w:szCs w:val="24"/>
              </w:rPr>
              <w:t xml:space="preserve">1、</w:t>
            </w:r>
            <w:r>
              <w:rPr>
                <w:rFonts w:hAnsi="宋体" w:cs="宋体"/>
                <w:szCs w:val="24"/>
              </w:rPr>
              <w:t xml:space="preserve">总体</w:t>
            </w:r>
            <w:r>
              <w:rPr>
                <w:rFonts w:hint="eastAsia" w:hAnsi="宋体" w:cs="宋体"/>
                <w:szCs w:val="24"/>
              </w:rPr>
              <w:t xml:space="preserve">工作设计及实施</w:t>
            </w:r>
            <w:r>
              <w:rPr>
                <w:rFonts w:hAnsi="宋体" w:cs="宋体"/>
                <w:szCs w:val="24"/>
              </w:rPr>
              <w:t xml:space="preserve">方案</w:t>
            </w:r>
            <w:r>
              <w:rPr>
                <w:rFonts w:hint="eastAsia" w:hAnsi="宋体" w:cs="宋体"/>
                <w:szCs w:val="24"/>
              </w:rPr>
              <w:t xml:space="preserve">：（5分）</w:t>
            </w:r>
            <w:r/>
          </w:p>
          <w:p>
            <w:pPr>
              <w:jc w:val="left"/>
              <w:widowControl/>
              <w:rPr>
                <w:rFonts w:hint="eastAsia" w:hAnsi="宋体" w:cs="宋体"/>
                <w:szCs w:val="24"/>
              </w:rPr>
            </w:pPr>
            <w:r>
              <w:rPr>
                <w:rFonts w:hAnsi="宋体" w:cs="宋体"/>
                <w:szCs w:val="24"/>
              </w:rPr>
              <w:t xml:space="preserve">投标人根据本项目的实际情况提供</w:t>
            </w:r>
            <w:r>
              <w:rPr>
                <w:rFonts w:hint="eastAsia" w:hAnsi="宋体" w:cs="宋体"/>
                <w:szCs w:val="24"/>
              </w:rPr>
              <w:t xml:space="preserve">管理目标及整体设想，日常服务标准及措施，监督检查考核机制等，能与项目需求高度契合：</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方案内容全面完善、合理性强、详细、实用性高、针对性较强的得</w:t>
            </w:r>
            <w:r>
              <w:rPr>
                <w:rFonts w:hint="eastAsia" w:hAnsi="宋体" w:cs="宋体"/>
                <w:b w:val="0"/>
                <w:bCs/>
                <w:szCs w:val="24"/>
              </w:rPr>
              <w:t xml:space="preserve">5</w:t>
            </w:r>
            <w:r>
              <w:rPr>
                <w:rFonts w:hint="eastAsia" w:cs="宋体"/>
              </w:rPr>
              <w:t xml:space="preserve">分</w:t>
            </w:r>
            <w:r/>
          </w:p>
          <w:p>
            <w:pPr>
              <w:jc w:val="left"/>
              <w:rPr>
                <w:rFonts w:hint="eastAsia"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方案内容全面、合理、针对性一般的得</w:t>
            </w:r>
            <w:r>
              <w:rPr>
                <w:rFonts w:hint="eastAsia" w:hAnsi="宋体" w:cs="宋体"/>
                <w:b w:val="0"/>
                <w:bCs/>
                <w:szCs w:val="24"/>
              </w:rPr>
              <w:t xml:space="preserve">3</w:t>
            </w:r>
            <w:r>
              <w:rPr>
                <w:rFonts w:hAnsi="宋体" w:cs="宋体"/>
                <w:b w:val="0"/>
                <w:bCs/>
                <w:szCs w:val="24"/>
              </w:rPr>
              <w:t xml:space="preserve">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方案内容不全面、不合理、针对性不强的得</w:t>
            </w:r>
            <w:r>
              <w:rPr>
                <w:rFonts w:hint="eastAsia" w:hAnsi="宋体" w:cs="宋体"/>
                <w:b w:val="0"/>
                <w:bCs/>
                <w:szCs w:val="24"/>
              </w:rPr>
              <w:t xml:space="preserve">1</w:t>
            </w:r>
            <w:r>
              <w:rPr>
                <w:rFonts w:hAnsi="宋体" w:cs="宋体"/>
                <w:b w:val="0"/>
                <w:bCs/>
                <w:szCs w:val="24"/>
              </w:rPr>
              <w:t xml:space="preserve">；</w:t>
            </w:r>
            <w:r/>
          </w:p>
          <w:p>
            <w:pPr>
              <w:jc w:val="left"/>
              <w:widowControl/>
              <w:rPr>
                <w:rFonts w:hint="eastAsia" w:hAnsi="宋体" w:cs="宋体"/>
                <w:b w:val="0"/>
                <w:bCs/>
                <w:szCs w:val="24"/>
              </w:rPr>
            </w:pPr>
            <w:r>
              <w:rPr>
                <w:rFonts w:hAnsi="宋体" w:cs="宋体"/>
                <w:b w:val="0"/>
                <w:bCs/>
                <w:szCs w:val="24"/>
              </w:rPr>
              <w:t xml:space="preserve">未提供方案的不计分。</w:t>
            </w:r>
            <w:r/>
          </w:p>
          <w:p>
            <w:pPr>
              <w:pStyle w:val="941"/>
              <w:numPr>
                <w:ilvl w:val="0"/>
                <w:numId w:val="0"/>
              </w:numPr>
              <w:ind w:left="377"/>
              <w:rPr>
                <w:rFonts w:ascii="宋体" w:hAnsi="Times New Roman" w:cs="宋体"/>
                <w:color w:val="auto"/>
                <w:position w:val="-10"/>
                <w:szCs w:val="20"/>
                <w:lang w:bidi="ar-SA"/>
              </w:rPr>
              <w:pBdr>
                <w:top w:val="none" w:color="auto" w:sz="0" w:space="0"/>
                <w:left w:val="none" w:color="auto" w:sz="0" w:space="0"/>
                <w:bottom w:val="none" w:color="auto" w:sz="0" w:space="0"/>
                <w:right w:val="none" w:color="auto" w:sz="0" w:space="0"/>
              </w:pBdr>
            </w:pPr>
            <w:r>
              <w:rPr>
                <w:rFonts w:ascii="宋体" w:hAnsi="Times New Roman" w:cs="宋体"/>
                <w:color w:val="auto"/>
                <w:position w:val="-10"/>
                <w:szCs w:val="20"/>
                <w:lang w:bidi="ar-SA"/>
              </w:rPr>
            </w:r>
            <w:r/>
          </w:p>
          <w:p>
            <w:pPr>
              <w:ind w:left="360" w:hanging="360"/>
              <w:rPr>
                <w:rFonts w:cs="宋体"/>
              </w:rPr>
            </w:pPr>
            <w:r>
              <w:rPr>
                <w:rFonts w:hint="eastAsia" w:cs="宋体"/>
              </w:rPr>
              <w:t xml:space="preserve">2、管理制度方案：（5分）</w:t>
            </w:r>
            <w:r/>
          </w:p>
          <w:p>
            <w:pPr>
              <w:rPr>
                <w:rFonts w:cs="宋体"/>
              </w:rPr>
            </w:pPr>
            <w:r>
              <w:rPr>
                <w:rFonts w:hint="eastAsia" w:cs="宋体"/>
              </w:rPr>
              <w:t xml:space="preserve">为保证服务质量，</w:t>
            </w:r>
            <w:r>
              <w:rPr>
                <w:rFonts w:cs="宋体"/>
              </w:rPr>
              <w:t xml:space="preserve">投标人</w:t>
            </w:r>
            <w:r>
              <w:rPr>
                <w:rFonts w:hint="eastAsia" w:cs="宋体"/>
              </w:rPr>
              <w:t xml:space="preserve">有具体的内部管理制度以及实施方案，应包括内部管理架构、管理规章制度，具规范化和标准化的管理体系等。根据供应商提供的管理制度方案综合打分：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方案内容全面完善，合理性、先进性、科学性、安全性强的得</w:t>
            </w:r>
            <w:r>
              <w:rPr>
                <w:rFonts w:hint="eastAsia" w:hAnsi="宋体" w:cs="宋体"/>
                <w:b w:val="0"/>
                <w:bCs/>
                <w:szCs w:val="24"/>
              </w:rPr>
              <w:t xml:space="preserve">5</w:t>
            </w:r>
            <w:r>
              <w:rPr>
                <w:rFonts w:hAnsi="宋体" w:cs="宋体"/>
                <w:b w:val="0"/>
                <w:bCs/>
                <w:szCs w:val="24"/>
              </w:rPr>
              <w:t xml:space="preserve">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方案内容不全面，</w:t>
            </w:r>
            <w:r>
              <w:rPr>
                <w:rFonts w:hint="eastAsia" w:hAnsi="宋体" w:cs="宋体"/>
                <w:b w:val="0"/>
                <w:bCs/>
                <w:szCs w:val="24"/>
              </w:rPr>
              <w:t xml:space="preserve">合理性一般</w:t>
            </w:r>
            <w:r>
              <w:rPr>
                <w:rFonts w:hAnsi="宋体" w:cs="宋体"/>
                <w:b w:val="0"/>
                <w:bCs/>
                <w:szCs w:val="24"/>
              </w:rPr>
              <w:t xml:space="preserve">，先进性</w:t>
            </w:r>
            <w:r>
              <w:rPr>
                <w:rFonts w:hint="eastAsia" w:hAnsi="宋体" w:cs="宋体"/>
                <w:b w:val="0"/>
                <w:bCs/>
                <w:szCs w:val="24"/>
              </w:rPr>
              <w:t xml:space="preserve">一般</w:t>
            </w:r>
            <w:r>
              <w:rPr>
                <w:rFonts w:hAnsi="宋体" w:cs="宋体"/>
                <w:b w:val="0"/>
                <w:bCs/>
                <w:szCs w:val="24"/>
              </w:rPr>
              <w:t xml:space="preserve">、科学性</w:t>
            </w:r>
            <w:r>
              <w:rPr>
                <w:rFonts w:hint="eastAsia" w:hAnsi="宋体" w:cs="宋体"/>
                <w:b w:val="0"/>
                <w:bCs/>
                <w:szCs w:val="24"/>
              </w:rPr>
              <w:t xml:space="preserve">一般</w:t>
            </w:r>
            <w:r>
              <w:rPr>
                <w:rFonts w:hAnsi="宋体" w:cs="宋体"/>
                <w:b w:val="0"/>
                <w:bCs/>
                <w:szCs w:val="24"/>
              </w:rPr>
              <w:t xml:space="preserve">、安全性</w:t>
            </w:r>
            <w:r>
              <w:rPr>
                <w:rFonts w:hint="eastAsia" w:hAnsi="宋体" w:cs="宋体"/>
                <w:b w:val="0"/>
                <w:bCs/>
                <w:szCs w:val="24"/>
              </w:rPr>
              <w:t xml:space="preserve">一般</w:t>
            </w:r>
            <w:r>
              <w:rPr>
                <w:rFonts w:hAnsi="宋体" w:cs="宋体"/>
                <w:b w:val="0"/>
                <w:bCs/>
                <w:szCs w:val="24"/>
              </w:rPr>
              <w:t xml:space="preserve">得</w:t>
            </w:r>
            <w:r>
              <w:rPr>
                <w:rFonts w:hint="eastAsia" w:hAnsi="宋体" w:cs="宋体"/>
                <w:b w:val="0"/>
                <w:bCs/>
                <w:szCs w:val="24"/>
              </w:rPr>
              <w:t xml:space="preserve">3分；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int="eastAsia" w:hAnsi="宋体" w:cs="宋体"/>
                <w:b w:val="0"/>
                <w:bCs/>
                <w:szCs w:val="24"/>
              </w:rPr>
              <w:t xml:space="preserve">方案内容不全面，不合理，</w:t>
            </w:r>
            <w:r>
              <w:rPr>
                <w:rFonts w:hAnsi="宋体" w:cs="宋体"/>
                <w:b w:val="0"/>
                <w:bCs/>
                <w:szCs w:val="24"/>
              </w:rPr>
              <w:t xml:space="preserve">不具有先进性、科学性、安全性</w:t>
            </w:r>
            <w:r>
              <w:rPr>
                <w:rFonts w:hint="eastAsia" w:hAnsi="宋体" w:cs="宋体"/>
                <w:b w:val="0"/>
                <w:bCs/>
                <w:szCs w:val="24"/>
              </w:rPr>
              <w:t xml:space="preserve">得1</w:t>
            </w:r>
            <w:r>
              <w:rPr>
                <w:rFonts w:hAnsi="宋体" w:cs="宋体"/>
                <w:b w:val="0"/>
                <w:bCs/>
                <w:szCs w:val="24"/>
              </w:rPr>
              <w:t xml:space="preserve">分；</w:t>
            </w:r>
            <w:r/>
          </w:p>
          <w:p>
            <w:pPr>
              <w:pStyle w:val="848"/>
              <w:ind w:left="0" w:right="-381" w:firstLine="0"/>
              <w:rPr>
                <w:rFonts w:cs="宋体"/>
                <w:b/>
                <w:bCs w:val="0"/>
                <w:color w:val="auto"/>
                <w:position w:val="-10"/>
              </w:rPr>
            </w:pPr>
            <w:r>
              <w:rPr>
                <w:rFonts w:hAnsi="宋体" w:cs="宋体"/>
                <w:color w:val="auto"/>
                <w:szCs w:val="24"/>
              </w:rPr>
              <w:t xml:space="preserve">未提供方案的不计分。</w:t>
            </w:r>
            <w:r/>
          </w:p>
          <w:p>
            <w:pPr>
              <w:pStyle w:val="848"/>
              <w:ind w:left="0" w:right="-381" w:firstLine="0"/>
              <w:rPr>
                <w:color w:val="auto"/>
              </w:rPr>
            </w:pPr>
            <w:r>
              <w:rPr>
                <w:color w:val="auto"/>
              </w:rPr>
            </w:r>
            <w:r/>
          </w:p>
          <w:p>
            <w:pPr>
              <w:ind w:left="360" w:hanging="360"/>
              <w:rPr>
                <w:rFonts w:cs="宋体"/>
                <w:b w:val="0"/>
              </w:rPr>
            </w:pPr>
            <w:r>
              <w:rPr>
                <w:rFonts w:hint="eastAsia" w:cs="宋体"/>
              </w:rPr>
              <w:t xml:space="preserve">3、风险评估及突发事件处理（5分）</w:t>
            </w:r>
            <w:r/>
          </w:p>
          <w:p>
            <w:pPr>
              <w:jc w:val="left"/>
              <w:widowControl/>
              <w:rPr>
                <w:rFonts w:hint="eastAsia" w:hAnsi="宋体" w:cs="宋体"/>
                <w:b w:val="0"/>
                <w:szCs w:val="24"/>
              </w:rPr>
            </w:pPr>
            <w:r>
              <w:rPr>
                <w:rFonts w:hint="eastAsia" w:hAnsi="宋体" w:cs="宋体"/>
                <w:szCs w:val="24"/>
              </w:rPr>
              <w:t xml:space="preserve">列明服务期内可能出现的风险状况，并逐一做出预防防范措施和应对解决方案，</w:t>
            </w:r>
            <w:r>
              <w:rPr>
                <w:rFonts w:hAnsi="宋体" w:cs="宋体"/>
                <w:szCs w:val="24"/>
              </w:rPr>
              <w:t xml:space="preserve">制定安全生产规章制度</w:t>
            </w:r>
            <w:r>
              <w:rPr>
                <w:rFonts w:hint="eastAsia" w:hAnsi="宋体" w:cs="宋体"/>
                <w:szCs w:val="24"/>
              </w:rPr>
              <w:t xml:space="preserve">。</w:t>
            </w:r>
            <w:r/>
          </w:p>
          <w:p>
            <w:pPr>
              <w:jc w:val="left"/>
              <w:widowControl/>
              <w:rPr>
                <w:rFonts w:hint="eastAsia" w:hAnsi="宋体" w:cs="宋体"/>
                <w:b w:val="0"/>
                <w:bCs/>
                <w:szCs w:val="24"/>
              </w:rPr>
            </w:pPr>
            <w:r>
              <w:rPr>
                <w:rFonts w:hint="eastAsia" w:hAnsi="宋体" w:cs="宋体"/>
                <w:b w:val="0"/>
                <w:bCs/>
                <w:szCs w:val="24"/>
              </w:rPr>
              <w:t xml:space="preserve">可能预计的风险状况具体全面，有清晰的预案应对措施、安全生产规章制度全面得5分；</w:t>
            </w:r>
            <w:r/>
          </w:p>
          <w:p>
            <w:pPr>
              <w:jc w:val="left"/>
              <w:widowControl/>
              <w:rPr>
                <w:rFonts w:hint="eastAsia" w:hAnsi="宋体" w:cs="宋体"/>
                <w:b w:val="0"/>
                <w:bCs/>
                <w:szCs w:val="24"/>
              </w:rPr>
            </w:pPr>
            <w:r>
              <w:rPr>
                <w:rFonts w:hint="eastAsia" w:hAnsi="宋体" w:cs="宋体"/>
                <w:b w:val="0"/>
                <w:bCs/>
                <w:szCs w:val="24"/>
              </w:rPr>
              <w:t xml:space="preserve">可能预计的风险状况不够全面，且预案应对措施不全面不具体、安全生产规章制度覆盖面不全得3分；</w:t>
            </w:r>
            <w:r/>
          </w:p>
          <w:p>
            <w:pPr>
              <w:jc w:val="left"/>
              <w:widowControl/>
              <w:rPr>
                <w:rFonts w:hint="eastAsia" w:hAnsi="宋体" w:cs="宋体"/>
                <w:b w:val="0"/>
                <w:bCs/>
                <w:szCs w:val="24"/>
              </w:rPr>
            </w:pPr>
            <w:r>
              <w:rPr>
                <w:rFonts w:hint="eastAsia" w:hAnsi="宋体" w:cs="宋体"/>
                <w:b w:val="0"/>
                <w:bCs/>
                <w:szCs w:val="24"/>
              </w:rPr>
              <w:t xml:space="preserve">仅罗列风险无实质预案得1分； </w:t>
            </w:r>
            <w:r/>
          </w:p>
          <w:p>
            <w:pPr>
              <w:jc w:val="left"/>
              <w:widowControl/>
              <w:rPr>
                <w:rFonts w:hint="eastAsia" w:hAnsi="宋体" w:cs="宋体"/>
                <w:b w:val="0"/>
                <w:bCs/>
                <w:szCs w:val="24"/>
              </w:rPr>
            </w:pPr>
            <w:r>
              <w:rPr>
                <w:rFonts w:hint="eastAsia" w:hAnsi="宋体" w:cs="宋体"/>
                <w:b w:val="0"/>
                <w:bCs/>
                <w:szCs w:val="24"/>
              </w:rPr>
              <w:t xml:space="preserve">未提供方案不得分。</w:t>
            </w:r>
            <w:r/>
          </w:p>
          <w:p>
            <w:pPr>
              <w:jc w:val="left"/>
              <w:widowControl/>
              <w:rPr>
                <w:rFonts w:hint="eastAsia" w:hAnsi="宋体" w:cs="宋体"/>
                <w:b w:val="0"/>
                <w:bCs/>
                <w:szCs w:val="24"/>
              </w:rPr>
            </w:pPr>
            <w:r>
              <w:rPr>
                <w:rFonts w:hint="eastAsia" w:hAnsi="宋体" w:cs="宋体"/>
                <w:b w:val="0"/>
                <w:bCs/>
                <w:szCs w:val="24"/>
              </w:rPr>
            </w:r>
            <w:r/>
          </w:p>
          <w:p>
            <w:pPr>
              <w:pStyle w:val="941"/>
              <w:numPr>
                <w:ilvl w:val="0"/>
                <w:numId w:val="6"/>
              </w:numPr>
              <w:rPr>
                <w:rFonts w:hint="eastAsia" w:cs="宋体"/>
                <w:b w:val="0"/>
                <w:color w:val="auto"/>
              </w:rPr>
            </w:pPr>
            <w:r>
              <w:rPr>
                <w:rFonts w:hint="eastAsia" w:cs="宋体"/>
                <w:color w:val="auto"/>
              </w:rPr>
              <w:t xml:space="preserve">薪酬管理方案（</w:t>
            </w:r>
            <w:r>
              <w:rPr>
                <w:rFonts w:hint="eastAsia" w:cs="宋体"/>
                <w:color w:val="auto"/>
              </w:rPr>
              <w:t xml:space="preserve">5</w:t>
            </w:r>
            <w:r>
              <w:rPr>
                <w:rFonts w:hint="eastAsia" w:cs="宋体"/>
                <w:color w:val="auto"/>
              </w:rPr>
              <w:t xml:space="preserve">分）</w:t>
            </w:r>
            <w:r/>
          </w:p>
          <w:p>
            <w:r>
              <w:rPr>
                <w:rFonts w:hint="eastAsia"/>
              </w:rPr>
              <w:t xml:space="preserve">供应商根据针对本项目实际情况提供项目员工对应的薪酬方案。薪酬体系设计合理，能够促进个人进行职业发展规划，为员工提供职业上升通道等。</w:t>
            </w:r>
            <w:r/>
          </w:p>
          <w:p>
            <w:pPr>
              <w:rPr>
                <w:b w:val="0"/>
              </w:rPr>
            </w:pPr>
            <w:r>
              <w:rPr>
                <w:rFonts w:hint="eastAsia"/>
                <w:b w:val="0"/>
              </w:rPr>
              <w:t xml:space="preserve">薪酬方案科学合理，实用性强，得</w:t>
            </w:r>
            <w:r>
              <w:rPr>
                <w:b w:val="0"/>
              </w:rPr>
              <w:t xml:space="preserve">5</w:t>
            </w:r>
            <w:r>
              <w:rPr>
                <w:rFonts w:hint="eastAsia"/>
                <w:b w:val="0"/>
              </w:rPr>
              <w:t xml:space="preserve">分；</w:t>
            </w:r>
            <w:r/>
          </w:p>
          <w:p>
            <w:pPr>
              <w:rPr>
                <w:b w:val="0"/>
              </w:rPr>
            </w:pPr>
            <w:r>
              <w:rPr>
                <w:rFonts w:hint="eastAsia"/>
                <w:b w:val="0"/>
              </w:rPr>
              <w:t xml:space="preserve">薪酬方案较科学较合理，实用性较好，得</w:t>
            </w:r>
            <w:r>
              <w:rPr>
                <w:b w:val="0"/>
              </w:rPr>
              <w:t xml:space="preserve">3</w:t>
            </w:r>
            <w:r>
              <w:rPr>
                <w:rFonts w:hint="eastAsia"/>
                <w:b w:val="0"/>
              </w:rPr>
              <w:t xml:space="preserve">分；</w:t>
            </w:r>
            <w:r/>
          </w:p>
          <w:p>
            <w:pPr>
              <w:rPr>
                <w:b w:val="0"/>
              </w:rPr>
            </w:pPr>
            <w:r>
              <w:rPr>
                <w:rFonts w:hint="eastAsia"/>
                <w:b w:val="0"/>
              </w:rPr>
              <w:t xml:space="preserve">薪酬方案科学合理性一般，实用性一般，得</w:t>
            </w:r>
            <w:r>
              <w:rPr>
                <w:b w:val="0"/>
              </w:rPr>
              <w:t xml:space="preserve">1</w:t>
            </w:r>
            <w:r>
              <w:rPr>
                <w:rFonts w:hint="eastAsia"/>
                <w:b w:val="0"/>
              </w:rPr>
              <w:t xml:space="preserve">分；</w:t>
            </w:r>
            <w:r/>
          </w:p>
          <w:p>
            <w:pPr>
              <w:rPr>
                <w:rFonts w:cs="宋体"/>
                <w:b w:val="0"/>
              </w:rPr>
            </w:pPr>
            <w:r>
              <w:rPr>
                <w:rFonts w:hint="eastAsia"/>
                <w:b w:val="0"/>
              </w:rPr>
              <w:t xml:space="preserve">未提供不得分</w:t>
            </w:r>
            <w:r>
              <w:rPr>
                <w:rFonts w:hint="eastAsia"/>
              </w:rPr>
              <w:t xml:space="preserve">。</w:t>
            </w:r>
            <w:r/>
          </w:p>
          <w:p>
            <w:pPr>
              <w:jc w:val="left"/>
              <w:widowControl/>
              <w:rPr>
                <w:rFonts w:hint="eastAsia" w:hAnsi="宋体" w:cs="宋体"/>
                <w:szCs w:val="24"/>
              </w:rPr>
            </w:pPr>
            <w:r>
              <w:rPr>
                <w:rFonts w:hint="eastAsia" w:hAnsi="宋体" w:cs="宋体"/>
                <w:szCs w:val="24"/>
              </w:rPr>
            </w:r>
            <w:r/>
          </w:p>
          <w:p>
            <w:pPr>
              <w:pStyle w:val="941"/>
              <w:numPr>
                <w:ilvl w:val="0"/>
                <w:numId w:val="6"/>
              </w:numPr>
              <w:rPr>
                <w:rFonts w:hint="eastAsia" w:ascii="宋体" w:cs="宋体"/>
                <w:color w:val="auto"/>
              </w:rPr>
            </w:pPr>
            <w:r>
              <w:rPr>
                <w:rFonts w:hint="eastAsia" w:cs="宋体"/>
                <w:color w:val="auto"/>
              </w:rPr>
              <w:t xml:space="preserve">招聘计划及稳定措施</w:t>
            </w:r>
            <w:r>
              <w:rPr>
                <w:rFonts w:hint="eastAsia" w:ascii="宋体" w:cs="宋体"/>
                <w:color w:val="auto"/>
              </w:rPr>
              <w:t xml:space="preserve">（</w:t>
            </w:r>
            <w:r>
              <w:rPr>
                <w:rFonts w:hint="eastAsia" w:cs="宋体"/>
                <w:color w:val="auto"/>
              </w:rPr>
              <w:t xml:space="preserve">5</w:t>
            </w:r>
            <w:r>
              <w:rPr>
                <w:rFonts w:hint="eastAsia" w:ascii="宋体" w:cs="宋体"/>
                <w:color w:val="auto"/>
              </w:rPr>
              <w:t xml:space="preserve">分）</w:t>
            </w:r>
            <w:r/>
          </w:p>
          <w:p>
            <w:pPr>
              <w:jc w:val="left"/>
              <w:widowControl/>
              <w:rPr>
                <w:rFonts w:hint="eastAsia" w:hAnsi="宋体" w:cs="宋体"/>
                <w:szCs w:val="24"/>
              </w:rPr>
            </w:pPr>
            <w:r>
              <w:rPr>
                <w:rFonts w:hint="eastAsia" w:hAnsi="宋体" w:cs="宋体"/>
                <w:szCs w:val="24"/>
              </w:rPr>
              <w:t xml:space="preserve">评委根据投标人提供的方案（包括但不限于招聘计划、招聘途径、防止人员离职的稳定措施等）</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方案完善、科学可行、针对性强，重点、难点分析准确，应对措施有力得5分；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方案较为完善、针对性强，重点、难点把控大致准确得3分；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int="eastAsia" w:hAnsi="宋体"/>
                <w:b w:val="0"/>
                <w:bCs/>
                <w:szCs w:val="24"/>
              </w:rPr>
              <w:t xml:space="preserve">方案欠缺、重点、难点把控不准的得1分</w:t>
            </w:r>
            <w:r/>
          </w:p>
          <w:p>
            <w:pPr>
              <w:pStyle w:val="848"/>
              <w:ind w:left="0" w:right="0" w:firstLine="0"/>
              <w:jc w:val="left"/>
              <w:spacing w:line="240" w:lineRule="auto"/>
              <w:rPr>
                <w:rFonts w:hint="eastAsia" w:hAnsi="宋体"/>
                <w:color w:val="auto"/>
                <w:szCs w:val="24"/>
              </w:rPr>
            </w:pPr>
            <w:r>
              <w:rPr>
                <w:rFonts w:hint="eastAsia" w:hAnsi="宋体"/>
                <w:color w:val="auto"/>
                <w:szCs w:val="24"/>
              </w:rPr>
              <w:t xml:space="preserve">未提供服务方案的不得分。</w:t>
            </w:r>
            <w:r/>
          </w:p>
          <w:p>
            <w:pPr>
              <w:pStyle w:val="848"/>
              <w:ind w:left="0" w:right="0" w:firstLine="0"/>
              <w:jc w:val="left"/>
              <w:spacing w:line="240" w:lineRule="auto"/>
              <w:rPr>
                <w:rFonts w:hint="eastAsia" w:hAnsi="宋体"/>
                <w:color w:val="auto"/>
                <w:szCs w:val="24"/>
              </w:rPr>
            </w:pPr>
            <w:r>
              <w:rPr>
                <w:rFonts w:hint="eastAsia" w:hAnsi="宋体"/>
                <w:color w:val="auto"/>
                <w:szCs w:val="24"/>
              </w:rPr>
            </w:r>
            <w:r/>
          </w:p>
          <w:p>
            <w:pPr>
              <w:pStyle w:val="941"/>
              <w:numPr>
                <w:ilvl w:val="0"/>
                <w:numId w:val="6"/>
              </w:numPr>
              <w:rPr>
                <w:rFonts w:hint="eastAsia" w:ascii="宋体" w:cs="宋体"/>
                <w:color w:val="auto"/>
              </w:rPr>
            </w:pPr>
            <w:r>
              <w:rPr>
                <w:rFonts w:hint="eastAsia" w:cs="宋体"/>
                <w:color w:val="auto"/>
              </w:rPr>
              <w:t xml:space="preserve">新招聘人员</w:t>
            </w:r>
            <w:r>
              <w:rPr>
                <w:rFonts w:cs="宋体"/>
                <w:color w:val="auto"/>
              </w:rPr>
              <w:t xml:space="preserve">岗前培训及</w:t>
            </w:r>
            <w:r>
              <w:rPr>
                <w:rFonts w:hint="eastAsia" w:cs="宋体"/>
                <w:color w:val="auto"/>
              </w:rPr>
              <w:t xml:space="preserve">服务期内</w:t>
            </w:r>
            <w:r>
              <w:rPr>
                <w:rFonts w:cs="宋体"/>
                <w:color w:val="auto"/>
              </w:rPr>
              <w:t xml:space="preserve">阶段性培训管理</w:t>
            </w:r>
            <w:r>
              <w:rPr>
                <w:rFonts w:hint="eastAsia" w:ascii="宋体" w:cs="宋体"/>
                <w:color w:val="auto"/>
              </w:rPr>
              <w:t xml:space="preserve">（</w:t>
            </w:r>
            <w:r>
              <w:rPr>
                <w:rFonts w:hint="eastAsia" w:cs="宋体"/>
                <w:color w:val="auto"/>
              </w:rPr>
              <w:t xml:space="preserve">5</w:t>
            </w:r>
            <w:r>
              <w:rPr>
                <w:rFonts w:hint="eastAsia" w:ascii="宋体" w:cs="宋体"/>
                <w:color w:val="auto"/>
              </w:rPr>
              <w:t xml:space="preserve">分）</w:t>
            </w:r>
            <w:r/>
          </w:p>
          <w:p>
            <w:pPr>
              <w:jc w:val="left"/>
              <w:widowControl/>
              <w:rPr>
                <w:rFonts w:hint="eastAsia" w:hAnsi="宋体" w:cs="宋体"/>
                <w:szCs w:val="24"/>
              </w:rPr>
            </w:pPr>
            <w:r>
              <w:rPr>
                <w:rFonts w:hint="eastAsia" w:hAnsi="宋体" w:cs="宋体"/>
                <w:szCs w:val="24"/>
              </w:rPr>
              <w:t xml:space="preserve">包括但不仅限于针对不同岗位人员的岗前培训、技能提升培训、专项培训等，提供详细的培训计划和相关实施方案。</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方案内容全面完善、合理性强、详细、实用性高、针对性较强的得</w:t>
            </w:r>
            <w:r>
              <w:rPr>
                <w:rFonts w:hint="eastAsia" w:hAnsi="宋体" w:cs="宋体"/>
                <w:b w:val="0"/>
                <w:bCs/>
                <w:szCs w:val="24"/>
              </w:rPr>
              <w:t xml:space="preserve">5</w:t>
            </w:r>
            <w:r>
              <w:rPr>
                <w:rFonts w:hint="eastAsia" w:cs="宋体"/>
              </w:rPr>
              <w:t xml:space="preserve">分</w:t>
            </w:r>
            <w:r/>
          </w:p>
          <w:p>
            <w:pPr>
              <w:jc w:val="left"/>
              <w:rPr>
                <w:rFonts w:hint="eastAsia"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方案内容全面、合理、针对性一般的得</w:t>
            </w:r>
            <w:r>
              <w:rPr>
                <w:rFonts w:hint="eastAsia" w:hAnsi="宋体" w:cs="宋体"/>
                <w:b w:val="0"/>
                <w:bCs/>
                <w:szCs w:val="24"/>
              </w:rPr>
              <w:t xml:space="preserve">3</w:t>
            </w:r>
            <w:r>
              <w:rPr>
                <w:rFonts w:hAnsi="宋体" w:cs="宋体"/>
                <w:b w:val="0"/>
                <w:bCs/>
                <w:szCs w:val="24"/>
              </w:rPr>
              <w:t xml:space="preserve">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方案内容不全面、不合理、针对性不强的得</w:t>
            </w:r>
            <w:r>
              <w:rPr>
                <w:rFonts w:hint="eastAsia" w:hAnsi="宋体" w:cs="宋体"/>
                <w:b w:val="0"/>
                <w:bCs/>
                <w:szCs w:val="24"/>
              </w:rPr>
              <w:t xml:space="preserve">1</w:t>
            </w:r>
            <w:r>
              <w:rPr>
                <w:rFonts w:hint="eastAsia" w:cs="宋体"/>
              </w:rPr>
              <w:t xml:space="preserve">分</w:t>
            </w:r>
            <w:r>
              <w:rPr>
                <w:rFonts w:hAnsi="宋体" w:cs="宋体"/>
                <w:b w:val="0"/>
                <w:bCs/>
                <w:szCs w:val="24"/>
              </w:rPr>
              <w:t xml:space="preserve">；</w:t>
            </w:r>
            <w:r/>
          </w:p>
          <w:p>
            <w:pPr>
              <w:jc w:val="left"/>
              <w:widowControl/>
              <w:rPr>
                <w:rFonts w:hint="eastAsia" w:hAnsi="宋体" w:cs="宋体"/>
                <w:b w:val="0"/>
                <w:bCs/>
                <w:szCs w:val="24"/>
              </w:rPr>
            </w:pPr>
            <w:r>
              <w:rPr>
                <w:rFonts w:hAnsi="宋体" w:cs="宋体"/>
                <w:b w:val="0"/>
                <w:bCs/>
                <w:szCs w:val="24"/>
              </w:rPr>
              <w:t xml:space="preserve">未提供方案的不计分。</w:t>
            </w:r>
            <w:r/>
          </w:p>
          <w:p>
            <w:pPr>
              <w:pStyle w:val="848"/>
              <w:ind w:left="836" w:right="-381"/>
              <w:rPr>
                <w:color w:val="auto"/>
              </w:rPr>
            </w:pPr>
            <w:r>
              <w:rPr>
                <w:color w:val="auto"/>
              </w:rPr>
            </w:r>
            <w:r/>
          </w:p>
          <w:p>
            <w:pPr>
              <w:ind w:left="360" w:hanging="360"/>
              <w:rPr>
                <w:rFonts w:cs="宋体"/>
              </w:rPr>
            </w:pPr>
            <w:r>
              <w:rPr>
                <w:rFonts w:hint="eastAsia" w:cs="宋体"/>
              </w:rPr>
              <w:t xml:space="preserve">7、劳动纠纷、政策、司法协助方案（5分）</w:t>
            </w:r>
            <w:r/>
          </w:p>
          <w:p>
            <w:pPr>
              <w:jc w:val="left"/>
              <w:widowControl/>
              <w:rPr>
                <w:rFonts w:hint="eastAsia" w:hAnsi="宋体" w:cs="宋体"/>
                <w:szCs w:val="24"/>
              </w:rPr>
              <w:pBdr>
                <w:top w:val="none" w:color="000000" w:sz="0" w:space="0"/>
                <w:left w:val="none" w:color="000000" w:sz="0" w:space="0"/>
                <w:bottom w:val="none" w:color="000000" w:sz="0" w:space="0"/>
                <w:right w:val="none" w:color="000000" w:sz="0" w:space="0"/>
              </w:pBdr>
            </w:pPr>
            <w:r>
              <w:rPr>
                <w:rFonts w:hint="eastAsia" w:hAnsi="宋体" w:cs="宋体"/>
                <w:szCs w:val="24"/>
              </w:rPr>
              <w:t xml:space="preserve">评委根据投标人提供的司法服务方案（包括但不限于劳动纠纷事宜、人事政策法规咨询、对采购人职能管理部门协助和配合程度等）的服务设想、起点、定位、针对性，以及本项目重点、难点把控等情况进行评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方案内容全面完善、合理性强、详细、实用性高、针对性较强的得</w:t>
            </w:r>
            <w:r>
              <w:rPr>
                <w:rFonts w:hint="eastAsia" w:hAnsi="宋体" w:cs="宋体"/>
                <w:b w:val="0"/>
                <w:bCs/>
                <w:szCs w:val="24"/>
              </w:rPr>
              <w:t xml:space="preserve">5</w:t>
            </w:r>
            <w:r>
              <w:rPr>
                <w:rFonts w:hint="eastAsia" w:cs="宋体"/>
              </w:rPr>
              <w:t xml:space="preserve">分</w:t>
            </w:r>
            <w:r/>
          </w:p>
          <w:p>
            <w:pPr>
              <w:jc w:val="left"/>
              <w:rPr>
                <w:rFonts w:hint="eastAsia" w:hAnsi="宋体" w:cs="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方案内容全面、合理、针对性一般的得</w:t>
            </w:r>
            <w:r>
              <w:rPr>
                <w:rFonts w:hint="eastAsia" w:hAnsi="宋体" w:cs="宋体"/>
                <w:b w:val="0"/>
                <w:bCs/>
                <w:szCs w:val="24"/>
              </w:rPr>
              <w:t xml:space="preserve">3</w:t>
            </w:r>
            <w:r>
              <w:rPr>
                <w:rFonts w:hAnsi="宋体" w:cs="宋体"/>
                <w:b w:val="0"/>
                <w:bCs/>
                <w:szCs w:val="24"/>
              </w:rPr>
              <w:t xml:space="preserve">分；</w:t>
            </w:r>
            <w:r/>
          </w:p>
          <w:p>
            <w:pPr>
              <w:jc w:val="left"/>
              <w:rPr>
                <w:rFonts w:hint="eastAsia" w:hAnsi="宋体"/>
                <w:b w:val="0"/>
                <w:bCs/>
                <w:szCs w:val="24"/>
              </w:rPr>
              <w:pBdr>
                <w:top w:val="none" w:color="000000" w:sz="0" w:space="0"/>
                <w:left w:val="none" w:color="000000" w:sz="0" w:space="0"/>
                <w:bottom w:val="none" w:color="000000" w:sz="0" w:space="0"/>
                <w:right w:val="none" w:color="000000" w:sz="0" w:space="0"/>
              </w:pBdr>
            </w:pPr>
            <w:r>
              <w:rPr>
                <w:rFonts w:hAnsi="宋体" w:cs="宋体"/>
                <w:b w:val="0"/>
                <w:bCs/>
                <w:szCs w:val="24"/>
              </w:rPr>
              <w:t xml:space="preserve">方案内容不全面、不合理、针对性不强的得</w:t>
            </w:r>
            <w:r>
              <w:rPr>
                <w:rFonts w:hint="eastAsia" w:hAnsi="宋体" w:cs="宋体"/>
                <w:b w:val="0"/>
                <w:bCs/>
                <w:szCs w:val="24"/>
              </w:rPr>
              <w:t xml:space="preserve">1</w:t>
            </w:r>
            <w:r>
              <w:rPr>
                <w:rFonts w:hint="eastAsia" w:cs="宋体"/>
              </w:rPr>
              <w:t xml:space="preserve">分</w:t>
            </w:r>
            <w:r>
              <w:rPr>
                <w:rFonts w:hAnsi="宋体" w:cs="宋体"/>
                <w:b w:val="0"/>
                <w:bCs/>
                <w:szCs w:val="24"/>
              </w:rPr>
              <w:t xml:space="preserve">；</w:t>
            </w:r>
            <w:r/>
          </w:p>
          <w:p>
            <w:pPr>
              <w:jc w:val="left"/>
              <w:widowControl/>
              <w:rPr>
                <w:rFonts w:hint="eastAsia" w:hAnsi="宋体"/>
                <w:szCs w:val="24"/>
              </w:rPr>
            </w:pPr>
            <w:r>
              <w:rPr>
                <w:rFonts w:hAnsi="宋体" w:cs="宋体"/>
                <w:b w:val="0"/>
                <w:bCs/>
                <w:szCs w:val="24"/>
              </w:rPr>
              <w:t xml:space="preserve">未提供方案的不计分。</w:t>
            </w:r>
            <w:r/>
          </w:p>
        </w:tc>
      </w:tr>
    </w:tbl>
    <w:p>
      <w:pPr>
        <w:jc w:val="left"/>
        <w:spacing w:line="360" w:lineRule="auto"/>
        <w:rPr>
          <w:rFonts w:hint="eastAsia" w:hAnsi="宋体"/>
        </w:rPr>
      </w:pPr>
      <w:r>
        <w:rPr>
          <w:rFonts w:hint="eastAsia" w:hAnsi="宋体"/>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rPr>
          <w:rFonts w:hint="eastAsia" w:hAnsi="宋体" w:cs="宋体"/>
        </w:rPr>
      </w:pPr>
      <w:r/>
      <w:bookmarkStart w:id="200" w:name="_Toc49090577"/>
      <w:r/>
      <w:bookmarkStart w:id="201" w:name="_Toc23828478"/>
      <w:r/>
      <w:bookmarkStart w:id="202" w:name="_Toc26554095"/>
      <w:r/>
      <w:bookmarkStart w:id="203" w:name="_Toc513029276"/>
      <w:r/>
      <w:bookmarkStart w:id="204" w:name="_Toc22356580"/>
      <w:r/>
      <w:bookmarkStart w:id="205" w:name="_Toc460901585"/>
      <w:r/>
      <w:bookmarkStart w:id="206" w:name="_Toc120614283"/>
      <w:r/>
      <w:bookmarkEnd w:id="197"/>
      <w:r/>
      <w:bookmarkEnd w:id="198"/>
      <w:r/>
      <w:bookmarkEnd w:id="199"/>
      <w:r>
        <w:rPr>
          <w:rFonts w:hint="eastAsia" w:hAnsi="宋体" w:cs="宋体"/>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7"/>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7"/>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w:t>
      </w:r>
      <w:r>
        <w:rPr>
          <w:rFonts w:hint="eastAsia" w:hAnsi="宋体" w:cs="宋体"/>
          <w:b w:val="0"/>
          <w:bCs/>
        </w:rPr>
        <w:t xml:space="preserve">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int="eastAsia" w:hAnsi="宋体" w:cs="宋体"/>
          <w:b w:val="0"/>
          <w:bCs/>
        </w:rPr>
        <w:br w:type="page" w:clear="all"/>
      </w:r>
      <w:r/>
    </w:p>
    <w:p>
      <w:pPr>
        <w:pStyle w:val="836"/>
        <w:spacing w:line="360" w:lineRule="auto"/>
        <w:rPr>
          <w:rFonts w:hint="eastAsia" w:ascii="宋体" w:hAnsi="宋体" w:eastAsia="宋体" w:cs="宋体"/>
          <w:b/>
          <w:bCs/>
          <w:sz w:val="44"/>
          <w:szCs w:val="44"/>
        </w:rPr>
      </w:pPr>
      <w:r/>
      <w:bookmarkStart w:id="207" w:name="_Toc4661"/>
      <w:r/>
      <w:bookmarkEnd w:id="200"/>
      <w:r/>
      <w:bookmarkEnd w:id="201"/>
      <w:r/>
      <w:bookmarkEnd w:id="202"/>
      <w:r/>
      <w:bookmarkEnd w:id="203"/>
      <w:r/>
      <w:bookmarkEnd w:id="204"/>
      <w:r/>
      <w:bookmarkEnd w:id="205"/>
      <w:r/>
      <w:bookmarkEnd w:id="206"/>
      <w:r>
        <w:rPr>
          <w:rFonts w:hint="eastAsia" w:ascii="宋体" w:hAnsi="宋体" w:eastAsia="宋体" w:cs="宋体"/>
          <w:b/>
          <w:bCs/>
          <w:sz w:val="44"/>
          <w:szCs w:val="44"/>
        </w:rPr>
        <w:t xml:space="preserve">第六章  投标文件参考格式</w:t>
      </w:r>
      <w:bookmarkEnd w:id="190"/>
      <w:r/>
      <w:bookmarkEnd w:id="191"/>
      <w:r/>
      <w:bookmarkEnd w:id="207"/>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862"/>
        <w:rPr>
          <w:rFonts w:hint="eastAsia"/>
          <w:color w:val="auto"/>
        </w:rPr>
      </w:pPr>
      <w:r>
        <w:rPr>
          <w:rFonts w:hint="eastAsia"/>
          <w:color w:val="auto"/>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项目代理编号：                  包号：        </w:t>
      </w:r>
      <w:r/>
    </w:p>
    <w:p>
      <w:pPr>
        <w:ind w:left="598" w:right="-5" w:firstLine="4096"/>
        <w:rPr>
          <w:rFonts w:hint="eastAsia" w:hAnsi="宋体"/>
        </w:rPr>
      </w:pPr>
      <w:r>
        <w:rPr>
          <w:rFonts w:hint="eastAsia" w:hAnsi="宋体"/>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r/>
            <w:bookmarkStart w:id="208" w:name="_Hlk191310848"/>
            <w:r>
              <w:rPr>
                <w:rFonts w:hint="eastAsia" w:hAnsi="宋体"/>
                <w:b w:val="0"/>
                <w:position w:val="0"/>
                <w:szCs w:val="24"/>
              </w:rPr>
              <w:t xml:space="preserve">投标总价：            </w:t>
            </w:r>
            <w:r>
              <w:rPr>
                <w:rFonts w:hint="eastAsia" w:hAnsi="宋体"/>
                <w:bCs/>
                <w:position w:val="0"/>
                <w:szCs w:val="24"/>
              </w:rPr>
              <w:t xml:space="preserve">  XXXXX元 / 三年</w:t>
            </w:r>
            <w:bookmarkEnd w:id="208"/>
            <w:r/>
          </w:p>
        </w:tc>
      </w:tr>
    </w:tbl>
    <w:p>
      <w:pPr>
        <w:tabs>
          <w:tab w:val="left" w:pos="840" w:leader="none"/>
        </w:tabs>
        <w:rPr>
          <w:rFonts w:hint="eastAsia" w:hAnsi="宋体"/>
        </w:rPr>
      </w:pPr>
      <w:r>
        <w:rPr>
          <w:rFonts w:hint="eastAsia" w:hAnsi="宋体"/>
        </w:rPr>
      </w:r>
      <w:r/>
    </w:p>
    <w:p>
      <w:pPr>
        <w:tabs>
          <w:tab w:val="left" w:pos="840" w:leader="none"/>
        </w:tabs>
        <w:rPr>
          <w:rFonts w:hint="eastAsia" w:hAnsi="宋体"/>
        </w:rPr>
      </w:pPr>
      <w:r>
        <w:rPr>
          <w:rFonts w:hint="eastAsia" w:hAnsi="宋体"/>
        </w:rPr>
      </w:r>
      <w:r/>
    </w:p>
    <w:p>
      <w:pPr>
        <w:tabs>
          <w:tab w:val="left" w:pos="840" w:leader="none"/>
        </w:tabs>
        <w:rPr>
          <w:rFonts w:hint="eastAsia" w:hAnsi="宋体"/>
        </w:rPr>
      </w:pPr>
      <w:r>
        <w:rPr>
          <w:rFonts w:hint="eastAsia" w:hAnsi="宋体"/>
        </w:rPr>
        <w:t xml:space="preserve">注：</w:t>
      </w:r>
      <w:r/>
    </w:p>
    <w:p>
      <w:pPr>
        <w:pStyle w:val="941"/>
        <w:numPr>
          <w:ilvl w:val="0"/>
          <w:numId w:val="8"/>
        </w:numPr>
        <w:rPr>
          <w:rFonts w:hint="eastAsia"/>
          <w:color w:val="auto"/>
          <w:lang w:val="zh-CN"/>
        </w:rPr>
      </w:pPr>
      <w:r>
        <w:rPr>
          <w:rFonts w:hint="eastAsia" w:cs="Arial"/>
          <w:color w:val="auto"/>
        </w:rPr>
        <w:t xml:space="preserve">投标人须充分考虑到</w:t>
      </w:r>
      <w:r>
        <w:rPr>
          <w:rFonts w:hint="eastAsia"/>
          <w:color w:val="auto"/>
          <w:lang w:val="zh-CN"/>
        </w:rPr>
        <w:t xml:space="preserve">投标报价应包括</w:t>
      </w:r>
      <w:r>
        <w:rPr>
          <w:rFonts w:hint="eastAsia" w:cs="宋体"/>
          <w:color w:val="auto"/>
          <w:lang w:val="zh-CN"/>
        </w:rPr>
        <w:t xml:space="preserve">完成</w:t>
      </w:r>
      <w:r>
        <w:rPr>
          <w:rFonts w:hint="eastAsia" w:cs="宋体"/>
          <w:color w:val="auto"/>
          <w:lang w:val="zh-CN"/>
        </w:rPr>
        <w:t xml:space="preserve">本服务</w:t>
      </w:r>
      <w:r>
        <w:rPr>
          <w:rFonts w:hint="eastAsia" w:cs="宋体"/>
          <w:color w:val="auto"/>
          <w:lang w:val="zh-CN"/>
        </w:rPr>
        <w:t xml:space="preserve">项目发生的所有含税费用、</w:t>
      </w:r>
      <w:r>
        <w:rPr>
          <w:rFonts w:hint="eastAsia"/>
          <w:color w:val="auto"/>
          <w:lang w:val="zh-CN"/>
        </w:rPr>
        <w:t xml:space="preserve">运输、人员费用、管理费用、装备费用、国家强制缴纳的各种社会保障资金等所有费用，以及供应商认为需要的其他费用等。</w:t>
      </w:r>
      <w:r/>
    </w:p>
    <w:p>
      <w:pPr>
        <w:tabs>
          <w:tab w:val="left" w:pos="840" w:leader="none"/>
        </w:tabs>
        <w:rPr>
          <w:rFonts w:hint="eastAsia" w:hAnsi="宋体"/>
          <w:b w:val="0"/>
          <w:lang w:val="zh-CN"/>
        </w:rPr>
      </w:pPr>
      <w:r>
        <w:rPr>
          <w:rFonts w:hint="eastAsia" w:hAnsi="宋体"/>
          <w:b w:val="0"/>
          <w:lang w:val="zh-CN"/>
        </w:rPr>
      </w:r>
      <w:r/>
    </w:p>
    <w:p>
      <w:pPr>
        <w:tabs>
          <w:tab w:val="left" w:pos="840" w:leader="none"/>
        </w:tabs>
        <w:rPr>
          <w:rFonts w:hint="eastAsia" w:hAnsi="宋体"/>
          <w:b w:val="0"/>
          <w:lang w:val="zh-CN"/>
        </w:rPr>
      </w:pPr>
      <w:r>
        <w:rPr>
          <w:rFonts w:hint="eastAsia" w:hAnsi="宋体"/>
          <w:b w:val="0"/>
          <w:lang w:val="zh-CN"/>
        </w:rPr>
        <w:t xml:space="preserve">本项目为电子标，报价</w:t>
      </w:r>
      <w:r>
        <w:rPr>
          <w:rFonts w:hint="eastAsia" w:hAnsi="宋体"/>
          <w:b w:val="0"/>
          <w:lang w:val="zh-CN"/>
        </w:rPr>
        <w:t xml:space="preserve">表只能</w:t>
      </w:r>
      <w:r>
        <w:rPr>
          <w:rFonts w:hint="eastAsia" w:hAnsi="宋体"/>
          <w:b w:val="0"/>
          <w:lang w:val="zh-CN"/>
        </w:rPr>
        <w:t xml:space="preserve">为一个价格。</w:t>
      </w:r>
      <w:r/>
    </w:p>
    <w:p>
      <w:pPr>
        <w:pStyle w:val="862"/>
        <w:ind w:firstLine="0"/>
        <w:rPr>
          <w:rFonts w:hint="eastAsia"/>
          <w:color w:val="auto"/>
          <w:lang w:val="en-US"/>
        </w:rPr>
      </w:pPr>
      <w:r>
        <w:rPr>
          <w:rFonts w:hint="eastAsia"/>
          <w:color w:val="auto"/>
          <w:lang w:val="en-US"/>
        </w:rPr>
      </w:r>
      <w:r/>
    </w:p>
    <w:p>
      <w:pPr>
        <w:rPr>
          <w:rFonts w:hint="eastAsia" w:ascii="Calibri" w:hAnsi="宋体"/>
          <w:position w:val="0"/>
          <w:szCs w:val="24"/>
          <w:lang w:val="zh-CN" w:bidi="en-US"/>
        </w:rPr>
      </w:pPr>
      <w:r>
        <w:rPr>
          <w:rFonts w:hint="eastAsia" w:ascii="Calibri" w:hAnsi="宋体"/>
          <w:position w:val="0"/>
          <w:szCs w:val="24"/>
          <w:lang w:val="zh-CN" w:bidi="en-US"/>
        </w:rPr>
        <w:t xml:space="preserve">投标总价合计：各类人员报价汇总表（单年）报价</w:t>
      </w:r>
      <w:r>
        <w:rPr>
          <w:rFonts w:hint="eastAsia" w:ascii="Calibri" w:hAnsi="宋体"/>
          <w:position w:val="0"/>
          <w:szCs w:val="24"/>
          <w:lang w:val="zh-CN" w:bidi="en-US"/>
        </w:rPr>
        <w:t xml:space="preserve">*3</w:t>
      </w:r>
      <w:r>
        <w:rPr>
          <w:rFonts w:hint="eastAsia" w:ascii="Calibri" w:hAnsi="宋体"/>
          <w:position w:val="0"/>
          <w:szCs w:val="24"/>
          <w:lang w:val="zh-CN" w:bidi="en-US"/>
        </w:rPr>
        <w:t xml:space="preserve">年</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报价明细表</w:t>
      </w:r>
      <w:r/>
    </w:p>
    <w:p>
      <w:pPr>
        <w:spacing w:line="400" w:lineRule="exact"/>
        <w:rPr>
          <w:rFonts w:ascii="Times New Roman"/>
          <w:position w:val="0"/>
          <w:szCs w:val="24"/>
        </w:rPr>
      </w:pPr>
      <w:r>
        <w:rPr>
          <w:rFonts w:hint="eastAsia" w:ascii="Times New Roman"/>
          <w:b w:val="0"/>
          <w:position w:val="0"/>
          <w:szCs w:val="24"/>
        </w:rPr>
        <w:t xml:space="preserve">项目名称：</w:t>
      </w:r>
      <w:r>
        <w:rPr>
          <w:rFonts w:hint="eastAsia" w:ascii="Times New Roman"/>
          <w:position w:val="0"/>
          <w:szCs w:val="24"/>
        </w:rPr>
        <w:t xml:space="preserve"> </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ascii="仿宋_GB2312" w:eastAsia="仿宋_GB2312"/>
          <w:position w:val="0"/>
          <w:sz w:val="21"/>
          <w:szCs w:val="24"/>
        </w:rPr>
      </w:pPr>
      <w:r>
        <w:rPr>
          <w:rFonts w:hint="eastAsia" w:hAnsi="宋体"/>
          <w:b w:val="0"/>
          <w:position w:val="0"/>
          <w:szCs w:val="24"/>
        </w:rPr>
        <w:t xml:space="preserve">项目代理编号：                  包号：          </w:t>
      </w:r>
      <w:r>
        <w:rPr>
          <w:rFonts w:hint="eastAsia" w:hAnsi="宋体"/>
          <w:b w:val="0"/>
          <w:bCs/>
          <w:position w:val="0"/>
          <w:szCs w:val="24"/>
        </w:rPr>
        <w:t xml:space="preserve">金额单位：人民币</w:t>
      </w:r>
      <w:r>
        <w:rPr>
          <w:rFonts w:hint="eastAsia" w:ascii="仿宋_GB2312" w:eastAsia="仿宋_GB2312"/>
          <w:position w:val="0"/>
          <w:sz w:val="21"/>
          <w:szCs w:val="24"/>
        </w:rPr>
        <w:t xml:space="preserve">  </w:t>
      </w:r>
      <w:r/>
    </w:p>
    <w:p>
      <w:pPr>
        <w:pStyle w:val="849"/>
        <w:rPr>
          <w:rFonts w:hint="eastAsia" w:ascii="宋体" w:hAnsi="宋体"/>
          <w:b w:val="0"/>
          <w:sz w:val="21"/>
          <w:szCs w:val="21"/>
        </w:rPr>
      </w:pPr>
      <w:r>
        <w:rPr>
          <w:rFonts w:hint="eastAsia" w:ascii="宋体" w:hAnsi="宋体"/>
          <w:b w:val="0"/>
          <w:sz w:val="21"/>
          <w:szCs w:val="21"/>
        </w:rPr>
      </w:r>
      <w:r/>
    </w:p>
    <w:p>
      <w:pPr>
        <w:pStyle w:val="941"/>
        <w:numPr>
          <w:ilvl w:val="0"/>
          <w:numId w:val="9"/>
        </w:numPr>
        <w:spacing w:line="360" w:lineRule="auto"/>
        <w:rPr>
          <w:rFonts w:hint="eastAsia" w:cs="宋体"/>
          <w:bCs/>
          <w:color w:val="auto"/>
        </w:rPr>
      </w:pPr>
      <w:r>
        <w:rPr>
          <w:rFonts w:hint="eastAsia" w:cs="宋体"/>
          <w:bCs/>
          <w:color w:val="auto"/>
        </w:rPr>
        <w:t xml:space="preserve">报价汇总表</w:t>
      </w:r>
      <w:r/>
    </w:p>
    <w:tbl>
      <w:tblPr>
        <w:tblStyle w:val="898"/>
        <w:tblW w:w="9347" w:type="dxa"/>
        <w:tblInd w:w="735" w:type="dxa"/>
        <w:tblLook w:val="04A0" w:firstRow="1" w:lastRow="0" w:firstColumn="1" w:lastColumn="0" w:noHBand="0" w:noVBand="1"/>
      </w:tblPr>
      <w:tblGrid>
        <w:gridCol w:w="1471"/>
        <w:gridCol w:w="4769"/>
        <w:gridCol w:w="3107"/>
      </w:tblGrid>
      <w:tr>
        <w:trPr>
          <w:trHeight w:val="793"/>
        </w:trPr>
        <w:tc>
          <w:tcPr>
            <w:tcW w:w="1471" w:type="dxa"/>
            <w:vAlign w:val="center"/>
            <w:textDirection w:val="lrTb"/>
            <w:noWrap w:val="false"/>
          </w:tcPr>
          <w:p>
            <w:pPr>
              <w:pStyle w:val="848"/>
              <w:ind w:left="0" w:right="-381" w:firstLine="0"/>
              <w:rPr>
                <w:color w:val="auto"/>
              </w:rPr>
            </w:pPr>
            <w:r>
              <w:rPr>
                <w:rFonts w:hint="eastAsia"/>
                <w:color w:val="auto"/>
              </w:rPr>
              <w:t xml:space="preserve">项目名称</w:t>
            </w:r>
            <w:r/>
          </w:p>
        </w:tc>
        <w:tc>
          <w:tcPr>
            <w:tcW w:w="4769" w:type="dxa"/>
            <w:vAlign w:val="center"/>
            <w:textDirection w:val="lrTb"/>
            <w:noWrap w:val="false"/>
          </w:tcPr>
          <w:p>
            <w:pPr>
              <w:pStyle w:val="848"/>
              <w:ind w:left="0" w:right="-381" w:firstLine="0"/>
              <w:jc w:val="center"/>
              <w:rPr>
                <w:b/>
                <w:bCs w:val="0"/>
                <w:color w:val="auto"/>
              </w:rPr>
            </w:pPr>
            <w:r>
              <w:rPr>
                <w:rFonts w:hint="eastAsia" w:hAnsi="宋体"/>
                <w:b/>
                <w:bCs w:val="0"/>
                <w:color w:val="auto"/>
              </w:rPr>
              <w:t xml:space="preserve">价格</w:t>
            </w:r>
            <w:r/>
          </w:p>
        </w:tc>
        <w:tc>
          <w:tcPr>
            <w:tcW w:w="3107" w:type="dxa"/>
            <w:vAlign w:val="center"/>
            <w:textDirection w:val="lrTb"/>
            <w:noWrap w:val="false"/>
          </w:tcPr>
          <w:p>
            <w:pPr>
              <w:pStyle w:val="848"/>
              <w:ind w:left="0" w:right="-381" w:firstLine="0"/>
              <w:jc w:val="center"/>
              <w:rPr>
                <w:b/>
                <w:bCs w:val="0"/>
                <w:color w:val="auto"/>
              </w:rPr>
            </w:pPr>
            <w:r>
              <w:rPr>
                <w:rFonts w:hint="eastAsia" w:hAnsi="宋体"/>
                <w:b/>
                <w:bCs w:val="0"/>
                <w:color w:val="auto"/>
              </w:rPr>
              <w:t xml:space="preserve">备注</w:t>
            </w:r>
            <w:r/>
          </w:p>
        </w:tc>
      </w:tr>
      <w:tr>
        <w:trPr>
          <w:trHeight w:val="991"/>
        </w:trPr>
        <w:tc>
          <w:tcPr>
            <w:tcW w:w="1471" w:type="dxa"/>
            <w:vAlign w:val="center"/>
            <w:vMerge w:val="restart"/>
            <w:textDirection w:val="lrTb"/>
            <w:noWrap w:val="false"/>
          </w:tcPr>
          <w:p>
            <w:pPr>
              <w:pStyle w:val="848"/>
              <w:ind w:left="0" w:right="-381" w:firstLine="0"/>
              <w:rPr>
                <w:color w:val="auto"/>
              </w:rPr>
            </w:pPr>
            <w:r>
              <w:rPr>
                <w:color w:val="auto"/>
              </w:rPr>
            </w:r>
            <w:r/>
          </w:p>
        </w:tc>
        <w:tc>
          <w:tcPr>
            <w:tcW w:w="4769" w:type="dxa"/>
            <w:vAlign w:val="center"/>
            <w:textDirection w:val="lrTb"/>
            <w:noWrap w:val="false"/>
          </w:tcPr>
          <w:p>
            <w:pPr>
              <w:pStyle w:val="848"/>
              <w:ind w:left="0" w:right="-381" w:firstLine="0"/>
              <w:jc w:val="center"/>
              <w:rPr>
                <w:b/>
                <w:bCs w:val="0"/>
                <w:color w:val="auto"/>
              </w:rPr>
            </w:pPr>
            <w:r>
              <w:rPr>
                <w:rFonts w:hint="eastAsia"/>
                <w:b/>
                <w:bCs w:val="0"/>
                <w:color w:val="auto"/>
              </w:rPr>
              <w:t xml:space="preserve">XXX万元/年  （小写）</w:t>
            </w:r>
            <w:r/>
          </w:p>
        </w:tc>
        <w:tc>
          <w:tcPr>
            <w:tcW w:w="3107" w:type="dxa"/>
            <w:vAlign w:val="center"/>
            <w:textDirection w:val="lrTb"/>
            <w:noWrap w:val="false"/>
          </w:tcPr>
          <w:p>
            <w:pPr>
              <w:ind w:left="360" w:hanging="360"/>
              <w:rPr>
                <w:b w:val="0"/>
                <w:bCs/>
              </w:rPr>
            </w:pPr>
            <w:r>
              <w:rPr>
                <w:rFonts w:hint="eastAsia" w:cs="宋体"/>
                <w:bCs/>
              </w:rPr>
              <w:t xml:space="preserve">即：各类人员报价汇总表（单年）</w:t>
            </w:r>
            <w:r/>
          </w:p>
        </w:tc>
      </w:tr>
      <w:tr>
        <w:trPr>
          <w:trHeight w:val="957"/>
        </w:trPr>
        <w:tc>
          <w:tcPr>
            <w:tcW w:w="1471" w:type="dxa"/>
            <w:vAlign w:val="center"/>
            <w:vMerge w:val="continue"/>
            <w:textDirection w:val="lrTb"/>
            <w:noWrap w:val="false"/>
          </w:tcPr>
          <w:p>
            <w:pPr>
              <w:pStyle w:val="848"/>
              <w:ind w:left="0" w:right="-381" w:firstLine="0"/>
              <w:rPr>
                <w:color w:val="auto"/>
              </w:rPr>
            </w:pPr>
            <w:r>
              <w:rPr>
                <w:color w:val="auto"/>
              </w:rPr>
            </w:r>
            <w:r/>
          </w:p>
        </w:tc>
        <w:tc>
          <w:tcPr>
            <w:tcW w:w="4769" w:type="dxa"/>
            <w:vAlign w:val="center"/>
            <w:textDirection w:val="lrTb"/>
            <w:noWrap w:val="false"/>
          </w:tcPr>
          <w:p>
            <w:pPr>
              <w:pStyle w:val="848"/>
              <w:ind w:left="0" w:right="-381" w:firstLine="0"/>
              <w:jc w:val="center"/>
              <w:rPr>
                <w:b/>
                <w:bCs w:val="0"/>
                <w:color w:val="auto"/>
              </w:rPr>
            </w:pPr>
            <w:r>
              <w:rPr>
                <w:rFonts w:hint="eastAsia"/>
                <w:b/>
                <w:bCs w:val="0"/>
                <w:color w:val="auto"/>
              </w:rPr>
              <w:t xml:space="preserve">XXX万元/3年  （小写）</w:t>
            </w:r>
            <w:r/>
          </w:p>
        </w:tc>
        <w:tc>
          <w:tcPr>
            <w:tcW w:w="3107" w:type="dxa"/>
            <w:vAlign w:val="center"/>
            <w:textDirection w:val="lrTb"/>
            <w:noWrap w:val="false"/>
          </w:tcPr>
          <w:p>
            <w:pPr>
              <w:pStyle w:val="848"/>
              <w:ind w:left="0" w:right="-381" w:firstLine="0"/>
              <w:jc w:val="center"/>
              <w:rPr>
                <w:b/>
                <w:bCs w:val="0"/>
                <w:color w:val="auto"/>
              </w:rPr>
            </w:pPr>
            <w:r>
              <w:rPr>
                <w:b/>
                <w:bCs w:val="0"/>
                <w:color w:val="auto"/>
              </w:rPr>
            </w:r>
            <w:r/>
          </w:p>
        </w:tc>
      </w:tr>
      <w:tr>
        <w:trPr>
          <w:trHeight w:val="1589"/>
        </w:trPr>
        <w:tc>
          <w:tcPr>
            <w:gridSpan w:val="3"/>
            <w:tcW w:w="9347" w:type="dxa"/>
            <w:vAlign w:val="center"/>
            <w:textDirection w:val="lrTb"/>
            <w:noWrap w:val="false"/>
          </w:tcPr>
          <w:p>
            <w:pPr>
              <w:pStyle w:val="848"/>
              <w:ind w:left="0" w:right="-381" w:firstLine="0"/>
              <w:rPr>
                <w:color w:val="auto"/>
              </w:rPr>
            </w:pPr>
            <w:r>
              <w:rPr>
                <w:rFonts w:hint="eastAsia" w:hAnsi="宋体"/>
                <w:color w:val="auto"/>
              </w:rPr>
              <w:t xml:space="preserve">投标总价（人民币大写）：</w:t>
            </w:r>
            <w:r/>
          </w:p>
        </w:tc>
      </w:tr>
      <w:tr>
        <w:trPr>
          <w:trHeight w:val="1589"/>
        </w:trPr>
        <w:tc>
          <w:tcPr>
            <w:gridSpan w:val="3"/>
            <w:tcW w:w="9347" w:type="dxa"/>
            <w:vAlign w:val="center"/>
            <w:textDirection w:val="lrTb"/>
            <w:noWrap w:val="false"/>
          </w:tcPr>
          <w:p>
            <w:pPr>
              <w:pStyle w:val="848"/>
              <w:ind w:left="0" w:right="-381" w:firstLine="0"/>
              <w:rPr>
                <w:rFonts w:hint="eastAsia" w:hAnsi="宋体"/>
                <w:color w:val="auto"/>
              </w:rPr>
            </w:pPr>
            <w:r>
              <w:rPr>
                <w:rFonts w:hint="eastAsia" w:hAnsi="宋体"/>
                <w:color w:val="auto"/>
              </w:rPr>
              <w:t xml:space="preserve">服务期：</w:t>
            </w:r>
            <w:r/>
          </w:p>
        </w:tc>
      </w:tr>
    </w:tbl>
    <w:p>
      <w:pPr>
        <w:pStyle w:val="848"/>
        <w:ind w:left="0" w:right="0" w:firstLine="0"/>
        <w:jc w:val="left"/>
        <w:spacing w:line="240" w:lineRule="auto"/>
        <w:rPr>
          <w:rFonts w:hint="eastAsia" w:hAnsi="宋体"/>
          <w:color w:val="auto"/>
          <w:szCs w:val="24"/>
        </w:rPr>
      </w:pPr>
      <w:r>
        <w:rPr>
          <w:rFonts w:hint="eastAsia" w:hAnsi="宋体"/>
          <w:color w:val="auto"/>
          <w:szCs w:val="24"/>
        </w:rPr>
      </w:r>
      <w:r/>
    </w:p>
    <w:p>
      <w:pPr>
        <w:pStyle w:val="941"/>
        <w:numPr>
          <w:ilvl w:val="0"/>
          <w:numId w:val="10"/>
        </w:numPr>
        <w:rPr>
          <w:rFonts w:hint="eastAsia" w:cs="宋体"/>
          <w:bCs/>
          <w:color w:val="auto"/>
        </w:rPr>
      </w:pPr>
      <w:r>
        <w:rPr>
          <w:rFonts w:hint="eastAsia" w:cs="宋体"/>
          <w:bCs/>
          <w:color w:val="auto"/>
        </w:rPr>
        <w:t xml:space="preserve">各类人员报价汇总表（单年）</w:t>
      </w:r>
      <w:r/>
    </w:p>
    <w:tbl>
      <w:tblPr>
        <w:tblW w:w="100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70"/>
        <w:gridCol w:w="1638"/>
        <w:gridCol w:w="1158"/>
        <w:gridCol w:w="1029"/>
        <w:gridCol w:w="1170"/>
        <w:gridCol w:w="1345"/>
        <w:gridCol w:w="3083"/>
      </w:tblGrid>
      <w:tr>
        <w:trPr>
          <w:trHeight w:val="20"/>
        </w:trPr>
        <w:tc>
          <w:tcPr>
            <w:tcW w:w="6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报价项目名称</w:t>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报价金额</w:t>
            </w:r>
            <w:r/>
          </w:p>
          <w:p>
            <w:pPr>
              <w:jc w:val="left"/>
              <w:rPr>
                <w:rFonts w:hint="eastAsia" w:hAnsi="宋体" w:cs="宋体"/>
                <w:b w:val="0"/>
                <w:position w:val="0"/>
                <w:szCs w:val="24"/>
                <w:lang w:eastAsia="en-US"/>
              </w:rPr>
            </w:pPr>
            <w:r>
              <w:rPr>
                <w:rFonts w:hint="eastAsia" w:hAnsi="宋体" w:cs="宋体"/>
                <w:b w:val="0"/>
                <w:position w:val="0"/>
                <w:szCs w:val="24"/>
                <w:lang w:eastAsia="en-US"/>
              </w:rPr>
              <w:t xml:space="preserve">（元/月）</w:t>
            </w:r>
            <w:r/>
          </w:p>
        </w:tc>
        <w:tc>
          <w:tcPr>
            <w:tcW w:w="1029"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人数</w:t>
            </w:r>
            <w:r>
              <w:rPr>
                <w:rFonts w:hint="eastAsia" w:hAnsi="宋体" w:cs="宋体"/>
                <w:b w:val="0"/>
                <w:position w:val="0"/>
                <w:szCs w:val="24"/>
                <w:lang w:eastAsia="en-US"/>
              </w:rPr>
              <w:t xml:space="preserve">（</w:t>
            </w:r>
            <w:r>
              <w:rPr>
                <w:rFonts w:hint="eastAsia" w:hAnsi="宋体" w:cs="宋体"/>
                <w:b w:val="0"/>
                <w:position w:val="0"/>
                <w:szCs w:val="24"/>
              </w:rPr>
              <w:t xml:space="preserve">人</w:t>
            </w:r>
            <w:r>
              <w:rPr>
                <w:rFonts w:hint="eastAsia" w:hAnsi="宋体" w:cs="宋体"/>
                <w:b w:val="0"/>
                <w:position w:val="0"/>
                <w:szCs w:val="24"/>
                <w:lang w:eastAsia="en-US"/>
              </w:rPr>
              <w:t xml:space="preserve">）</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合  价</w:t>
            </w:r>
            <w:r/>
          </w:p>
          <w:p>
            <w:pPr>
              <w:jc w:val="left"/>
              <w:rPr>
                <w:rFonts w:hint="eastAsia" w:hAnsi="宋体" w:cs="宋体"/>
                <w:b w:val="0"/>
                <w:position w:val="0"/>
                <w:szCs w:val="24"/>
                <w:lang w:eastAsia="en-US"/>
              </w:rPr>
            </w:pPr>
            <w:r>
              <w:rPr>
                <w:rFonts w:hint="eastAsia" w:hAnsi="宋体" w:cs="宋体"/>
                <w:b w:val="0"/>
                <w:position w:val="0"/>
                <w:szCs w:val="24"/>
                <w:lang w:eastAsia="en-US"/>
              </w:rPr>
              <w:t xml:space="preserve">（元/月）</w:t>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总价</w:t>
            </w:r>
            <w:r/>
          </w:p>
          <w:p>
            <w:pPr>
              <w:jc w:val="left"/>
              <w:rPr>
                <w:rFonts w:hint="eastAsia" w:hAnsi="宋体" w:cs="宋体"/>
                <w:b w:val="0"/>
                <w:position w:val="0"/>
                <w:szCs w:val="24"/>
                <w:lang w:eastAsia="en-US"/>
              </w:rPr>
            </w:pPr>
            <w:r>
              <w:rPr>
                <w:rFonts w:hint="eastAsia" w:hAnsi="宋体" w:cs="宋体"/>
                <w:b w:val="0"/>
                <w:position w:val="0"/>
                <w:szCs w:val="24"/>
                <w:lang w:eastAsia="en-US"/>
              </w:rPr>
              <w:t xml:space="preserve">（元/年）</w:t>
            </w:r>
            <w:r/>
          </w:p>
        </w:tc>
        <w:tc>
          <w:tcPr>
            <w:tcW w:w="308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报价方式</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1</w:t>
            </w:r>
            <w:r/>
          </w:p>
        </w:tc>
        <w:tc>
          <w:tcPr>
            <w:tcW w:w="1638"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管理人员（项目经理）</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2</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锅炉房值班人员</w:t>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29"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2</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3</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配电房值班人员</w:t>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29"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6</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4</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教育科文职人员</w:t>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29"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5</w:t>
            </w:r>
            <w:r/>
          </w:p>
        </w:tc>
        <w:tc>
          <w:tcPr>
            <w:tcW w:w="1638"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口腔颌面医学影像科文职人员</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1.5</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6</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口腔种植科文职人员</w:t>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29"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7</w:t>
            </w:r>
            <w:r/>
          </w:p>
        </w:tc>
        <w:tc>
          <w:tcPr>
            <w:tcW w:w="1638"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科研科（学科办）科研中心文职人员</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0.5</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8</w:t>
            </w:r>
            <w:r/>
          </w:p>
        </w:tc>
        <w:tc>
          <w:tcPr>
            <w:tcW w:w="1638"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医</w:t>
            </w:r>
            <w:r>
              <w:rPr>
                <w:rFonts w:hint="eastAsia" w:hAnsi="宋体" w:cs="宋体"/>
                <w:b w:val="0"/>
                <w:position w:val="0"/>
                <w:szCs w:val="24"/>
              </w:rPr>
              <w:t xml:space="preserve">联体工作办公室文职人员</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1</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9</w:t>
            </w:r>
            <w:r/>
          </w:p>
        </w:tc>
        <w:tc>
          <w:tcPr>
            <w:tcW w:w="1638" w:type="dxa"/>
            <w:textDirection w:val="lrTb"/>
            <w:noWrap w:val="false"/>
          </w:tcPr>
          <w:p>
            <w:pPr>
              <w:jc w:val="left"/>
              <w:rPr>
                <w:rFonts w:hint="eastAsia" w:hAnsi="宋体" w:cs="宋体"/>
                <w:b w:val="0"/>
                <w:position w:val="0"/>
                <w:szCs w:val="24"/>
              </w:rPr>
            </w:pPr>
            <w:r>
              <w:rPr>
                <w:rFonts w:hint="eastAsia" w:hAnsi="宋体" w:cs="宋体"/>
                <w:b w:val="0"/>
                <w:position w:val="0"/>
                <w:szCs w:val="24"/>
                <w:lang w:eastAsia="en-US"/>
              </w:rPr>
              <w:t xml:space="preserve">医患沟通办文职人员</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1</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0</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院长办公室文职人员</w:t>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1</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1</w:t>
            </w:r>
            <w:r/>
          </w:p>
        </w:tc>
        <w:tc>
          <w:tcPr>
            <w:tcW w:w="1638" w:type="dxa"/>
            <w:textDirection w:val="lrTb"/>
            <w:noWrap w:val="false"/>
          </w:tcPr>
          <w:p>
            <w:pPr>
              <w:jc w:val="left"/>
              <w:rPr>
                <w:rFonts w:hint="eastAsia" w:hAnsi="宋体" w:cs="宋体"/>
                <w:b w:val="0"/>
                <w:position w:val="0"/>
                <w:szCs w:val="24"/>
              </w:rPr>
            </w:pPr>
            <w:r>
              <w:rPr>
                <w:rFonts w:hint="eastAsia" w:hAnsi="宋体" w:cs="宋体"/>
                <w:b w:val="0"/>
                <w:position w:val="0"/>
                <w:szCs w:val="24"/>
                <w:lang w:eastAsia="en-US"/>
              </w:rPr>
              <w:t xml:space="preserve">口腔正畸科照相员</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1</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2</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教育科宿管员</w:t>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3</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3</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库管员</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3</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14</w:t>
            </w:r>
            <w:r/>
          </w:p>
        </w:tc>
        <w:tc>
          <w:tcPr>
            <w:tcW w:w="1638"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备用人员（按院长办公室文职人员报价）</w:t>
            </w:r>
            <w:r/>
          </w:p>
        </w:tc>
        <w:tc>
          <w:tcPr>
            <w:tcW w:w="115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029"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5</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以人为单位按月报价并合计总价（备用人员按院长办公室文职人员报价，后期按实际用工支付）</w:t>
            </w:r>
            <w:r/>
          </w:p>
        </w:tc>
      </w:tr>
      <w:tr>
        <w:trPr>
          <w:trHeight w:val="20"/>
        </w:trPr>
        <w:tc>
          <w:tcPr>
            <w:tcW w:w="6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合计</w:t>
            </w:r>
            <w:r/>
          </w:p>
        </w:tc>
        <w:tc>
          <w:tcPr>
            <w:tcW w:w="163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15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29" w:type="dxa"/>
            <w:textDirection w:val="lrTb"/>
            <w:noWrap w:val="false"/>
          </w:tcPr>
          <w:p>
            <w:pPr>
              <w:jc w:val="left"/>
              <w:rPr>
                <w:rFonts w:hint="eastAsia" w:hAnsi="宋体" w:cs="宋体"/>
                <w:b w:val="0"/>
                <w:position w:val="0"/>
                <w:szCs w:val="24"/>
              </w:rPr>
            </w:pPr>
            <w:r>
              <w:rPr>
                <w:rFonts w:hAnsi="宋体" w:cs="宋体"/>
                <w:b w:val="0"/>
                <w:position w:val="0"/>
                <w:szCs w:val="24"/>
                <w:lang w:eastAsia="en-US"/>
              </w:rPr>
              <w:t xml:space="preserve">28</w:t>
            </w:r>
            <w:r/>
          </w:p>
        </w:tc>
        <w:tc>
          <w:tcPr>
            <w:tcW w:w="117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34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308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bl>
    <w:p>
      <w:pPr>
        <w:pStyle w:val="848"/>
        <w:ind w:right="-381"/>
        <w:rPr>
          <w:color w:val="auto"/>
        </w:rPr>
      </w:pPr>
      <w:r>
        <w:rPr>
          <w:color w:val="auto"/>
        </w:rPr>
      </w:r>
      <w:r/>
    </w:p>
    <w:p>
      <w:pPr>
        <w:jc w:val="left"/>
        <w:rPr>
          <w:rFonts w:hint="eastAsia" w:hAnsi="宋体" w:cs="宋体"/>
          <w:bCs/>
          <w:position w:val="0"/>
          <w:szCs w:val="24"/>
        </w:rPr>
      </w:pPr>
      <w:r>
        <w:rPr>
          <w:rFonts w:hint="eastAsia" w:hAnsi="宋体" w:cs="宋体"/>
          <w:bCs/>
          <w:position w:val="0"/>
          <w:szCs w:val="24"/>
        </w:rPr>
        <w:t xml:space="preserve">（三）各类人员费用分解费用表</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10"/>
        <w:gridCol w:w="5021"/>
        <w:gridCol w:w="3336"/>
      </w:tblGrid>
      <w:tr>
        <w:trPr>
          <w:trHeight w:val="561"/>
        </w:trPr>
        <w:tc>
          <w:tcPr>
            <w:tcW w:w="710"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5021"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内容</w:t>
            </w:r>
            <w:r/>
          </w:p>
        </w:tc>
        <w:tc>
          <w:tcPr>
            <w:tcW w:w="3336"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人员（元</w:t>
            </w:r>
            <w:r>
              <w:rPr>
                <w:rFonts w:hint="eastAsia" w:hAnsi="宋体" w:cs="宋体"/>
                <w:b w:val="0"/>
                <w:position w:val="0"/>
                <w:szCs w:val="24"/>
                <w:lang w:eastAsia="en-US"/>
              </w:rPr>
              <w:t xml:space="preserve">/</w:t>
            </w:r>
            <w:r>
              <w:rPr>
                <w:rFonts w:hint="eastAsia" w:hAnsi="宋体" w:cs="宋体"/>
                <w:b w:val="0"/>
                <w:position w:val="0"/>
                <w:szCs w:val="24"/>
                <w:lang w:eastAsia="en-US"/>
              </w:rPr>
              <w:t xml:space="preserve">人·月</w:t>
            </w:r>
            <w:r>
              <w:rPr>
                <w:rFonts w:hint="eastAsia" w:hAnsi="宋体" w:cs="宋体"/>
                <w:b w:val="0"/>
                <w:position w:val="0"/>
                <w:szCs w:val="24"/>
                <w:lang w:eastAsia="en-US"/>
              </w:rPr>
              <w:t xml:space="preserve">）</w:t>
            </w:r>
            <w:r/>
          </w:p>
        </w:tc>
      </w:tr>
      <w:tr>
        <w:trPr>
          <w:trHeight w:val="305"/>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w:t>
            </w:r>
            <w:r/>
          </w:p>
        </w:tc>
        <w:tc>
          <w:tcPr>
            <w:tcW w:w="5021"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人员实发工资（实发工资）</w:t>
            </w:r>
            <w:r/>
          </w:p>
        </w:tc>
        <w:tc>
          <w:tcPr>
            <w:tcW w:w="333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305"/>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2</w:t>
            </w:r>
            <w:r/>
          </w:p>
        </w:tc>
        <w:tc>
          <w:tcPr>
            <w:tcW w:w="5021"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社会保险(五险</w:t>
            </w:r>
            <w:r>
              <w:rPr>
                <w:rFonts w:hint="eastAsia" w:hAnsi="宋体" w:cs="宋体"/>
                <w:b w:val="0"/>
                <w:position w:val="0"/>
                <w:szCs w:val="24"/>
              </w:rPr>
              <w:t xml:space="preserve">一</w:t>
            </w:r>
            <w:r>
              <w:rPr>
                <w:rFonts w:hint="eastAsia" w:hAnsi="宋体" w:cs="宋体"/>
                <w:b w:val="0"/>
                <w:position w:val="0"/>
                <w:szCs w:val="24"/>
              </w:rPr>
              <w:t xml:space="preserve">金)（公司部分）</w:t>
            </w:r>
            <w:r/>
          </w:p>
        </w:tc>
        <w:tc>
          <w:tcPr>
            <w:tcW w:w="333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305"/>
        </w:trPr>
        <w:tc>
          <w:tcPr>
            <w:tcW w:w="71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3</w:t>
            </w:r>
            <w:r/>
          </w:p>
        </w:tc>
        <w:tc>
          <w:tcPr>
            <w:tcW w:w="5021"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社会保险(五险</w:t>
            </w:r>
            <w:r>
              <w:rPr>
                <w:rFonts w:hint="eastAsia" w:hAnsi="宋体" w:cs="宋体"/>
                <w:b w:val="0"/>
                <w:position w:val="0"/>
                <w:szCs w:val="24"/>
              </w:rPr>
              <w:t xml:space="preserve">一</w:t>
            </w:r>
            <w:r>
              <w:rPr>
                <w:rFonts w:hint="eastAsia" w:hAnsi="宋体" w:cs="宋体"/>
                <w:b w:val="0"/>
                <w:position w:val="0"/>
                <w:szCs w:val="24"/>
              </w:rPr>
              <w:t xml:space="preserve">金)（个人部分）</w:t>
            </w:r>
            <w:r/>
          </w:p>
        </w:tc>
        <w:tc>
          <w:tcPr>
            <w:tcW w:w="333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1404"/>
        </w:trPr>
        <w:tc>
          <w:tcPr>
            <w:tcW w:w="710"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p>
            <w:pPr>
              <w:jc w:val="left"/>
              <w:rPr>
                <w:rFonts w:hint="eastAsia" w:hAnsi="宋体" w:cs="宋体"/>
                <w:b w:val="0"/>
                <w:position w:val="0"/>
                <w:szCs w:val="24"/>
                <w:lang w:eastAsia="en-US"/>
              </w:rPr>
            </w:pPr>
            <w:r>
              <w:rPr>
                <w:rFonts w:hAnsi="宋体" w:cs="宋体"/>
                <w:b w:val="0"/>
                <w:position w:val="0"/>
                <w:szCs w:val="24"/>
                <w:lang w:eastAsia="en-US"/>
              </w:rPr>
              <w:t xml:space="preserve">4</w:t>
            </w:r>
            <w:r/>
          </w:p>
        </w:tc>
        <w:tc>
          <w:tcPr>
            <w:tcW w:w="5021"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津补贴、夜班费、节日（春节、中秋、端午）福利费、加班费（包括执行国家法规所有法定节假日的加班费）、夏季高温费、病事假、年假、产假替工工资、年假替班、节假日补助、体检、疫苗、培训、应急抢险、各类材料耗材（若有）</w:t>
            </w:r>
            <w:r/>
          </w:p>
        </w:tc>
        <w:tc>
          <w:tcPr>
            <w:tcW w:w="3336"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注：国家强制性要求缴纳的或员工必须享有的福利待遇。</w:t>
            </w:r>
            <w:r/>
          </w:p>
        </w:tc>
      </w:tr>
      <w:tr>
        <w:trPr>
          <w:trHeight w:val="357"/>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5</w:t>
            </w:r>
            <w:r/>
          </w:p>
        </w:tc>
        <w:tc>
          <w:tcPr>
            <w:tcW w:w="5021"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制服、制服洗涤、离职补偿金等</w:t>
            </w:r>
            <w:r/>
          </w:p>
        </w:tc>
        <w:tc>
          <w:tcPr>
            <w:tcW w:w="333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830"/>
        </w:trPr>
        <w:tc>
          <w:tcPr>
            <w:tcW w:w="710"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p>
            <w:pPr>
              <w:jc w:val="left"/>
              <w:rPr>
                <w:rFonts w:hint="eastAsia" w:hAnsi="宋体" w:cs="宋体"/>
                <w:b w:val="0"/>
                <w:position w:val="0"/>
                <w:szCs w:val="24"/>
                <w:lang w:eastAsia="en-US"/>
              </w:rPr>
            </w:pPr>
            <w:r>
              <w:rPr>
                <w:rFonts w:hAnsi="宋体" w:cs="宋体"/>
                <w:b w:val="0"/>
                <w:position w:val="0"/>
                <w:szCs w:val="24"/>
                <w:lang w:eastAsia="en-US"/>
              </w:rPr>
              <w:t xml:space="preserve">6</w:t>
            </w:r>
            <w:r/>
          </w:p>
        </w:tc>
        <w:tc>
          <w:tcPr>
            <w:tcW w:w="5021"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设备以及折旧、维修、对讲机、所用材料消耗费用、工具、物料、电脑、PPE、办公区域所消耗水电费等（若有）</w:t>
            </w:r>
            <w:r/>
          </w:p>
        </w:tc>
        <w:tc>
          <w:tcPr>
            <w:tcW w:w="333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r>
        <w:trPr>
          <w:trHeight w:val="460"/>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7</w:t>
            </w:r>
            <w:r/>
          </w:p>
        </w:tc>
        <w:tc>
          <w:tcPr>
            <w:tcW w:w="502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rPr>
              <w:t xml:space="preserve">法定税费</w:t>
            </w:r>
            <w:r/>
          </w:p>
        </w:tc>
        <w:tc>
          <w:tcPr>
            <w:tcW w:w="33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459"/>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8</w:t>
            </w:r>
            <w:r/>
          </w:p>
        </w:tc>
        <w:tc>
          <w:tcPr>
            <w:tcW w:w="502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项目利润</w:t>
            </w:r>
            <w:r/>
          </w:p>
        </w:tc>
        <w:tc>
          <w:tcPr>
            <w:tcW w:w="33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471"/>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9</w:t>
            </w:r>
            <w:r/>
          </w:p>
        </w:tc>
        <w:tc>
          <w:tcPr>
            <w:tcW w:w="5021"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运作费用</w:t>
            </w:r>
            <w:r/>
          </w:p>
        </w:tc>
        <w:tc>
          <w:tcPr>
            <w:tcW w:w="33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391"/>
        </w:trPr>
        <w:tc>
          <w:tcPr>
            <w:tcW w:w="710"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10</w:t>
            </w:r>
            <w:r/>
          </w:p>
        </w:tc>
        <w:tc>
          <w:tcPr>
            <w:tcW w:w="5021"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支持费用、办公和通讯设备、培训、差旅、杂费（若有）</w:t>
            </w:r>
            <w:r/>
          </w:p>
        </w:tc>
        <w:tc>
          <w:tcPr>
            <w:tcW w:w="333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bl>
    <w:p>
      <w:pPr>
        <w:pStyle w:val="848"/>
        <w:ind w:right="-381"/>
        <w:rPr>
          <w:color w:val="auto"/>
        </w:rPr>
      </w:pPr>
      <w:r>
        <w:rPr>
          <w:color w:val="auto"/>
        </w:rPr>
      </w:r>
      <w:r/>
    </w:p>
    <w:p>
      <w:pPr>
        <w:pStyle w:val="848"/>
        <w:ind w:right="-381"/>
        <w:rPr>
          <w:b/>
          <w:bCs w:val="0"/>
          <w:color w:val="auto"/>
        </w:rPr>
      </w:pPr>
      <w:r>
        <w:rPr>
          <w:rFonts w:hint="eastAsia" w:hAnsi="宋体" w:cs="宋体"/>
          <w:b/>
          <w:bCs w:val="0"/>
          <w:color w:val="auto"/>
          <w:szCs w:val="24"/>
        </w:rPr>
        <w:t xml:space="preserve">（四）人员组成架构表</w:t>
      </w:r>
      <w:r/>
    </w:p>
    <w:tbl>
      <w:tblPr>
        <w:tblW w:w="102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12"/>
        <w:gridCol w:w="1854"/>
        <w:gridCol w:w="1716"/>
        <w:gridCol w:w="1184"/>
        <w:gridCol w:w="1068"/>
        <w:gridCol w:w="917"/>
        <w:gridCol w:w="1068"/>
        <w:gridCol w:w="1517"/>
      </w:tblGrid>
      <w:tr>
        <w:trPr>
          <w:trHeight w:val="369"/>
        </w:trPr>
        <w:tc>
          <w:tcPr>
            <w:tcW w:w="912"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185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所属部门</w:t>
            </w:r>
            <w:r/>
          </w:p>
        </w:tc>
        <w:tc>
          <w:tcPr>
            <w:tcW w:w="171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职务或岗位</w:t>
            </w:r>
            <w:r/>
          </w:p>
        </w:tc>
        <w:tc>
          <w:tcPr>
            <w:tcW w:w="118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姓名</w:t>
            </w:r>
            <w:r/>
          </w:p>
        </w:tc>
        <w:tc>
          <w:tcPr>
            <w:tcW w:w="106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性别</w:t>
            </w:r>
            <w:r/>
          </w:p>
        </w:tc>
        <w:tc>
          <w:tcPr>
            <w:tcW w:w="91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年龄</w:t>
            </w:r>
            <w:r/>
          </w:p>
        </w:tc>
        <w:tc>
          <w:tcPr>
            <w:tcW w:w="106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学历</w:t>
            </w:r>
            <w:r/>
          </w:p>
        </w:tc>
        <w:tc>
          <w:tcPr>
            <w:tcW w:w="151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经历（简述</w:t>
            </w:r>
            <w:r>
              <w:rPr>
                <w:rFonts w:hint="eastAsia" w:hAnsi="宋体" w:cs="宋体"/>
                <w:b w:val="0"/>
                <w:position w:val="0"/>
                <w:szCs w:val="24"/>
                <w:lang w:eastAsia="en-US"/>
              </w:rPr>
              <w:t xml:space="preserve">）</w:t>
            </w:r>
            <w:r/>
          </w:p>
        </w:tc>
      </w:tr>
      <w:tr>
        <w:trPr>
          <w:trHeight w:val="369"/>
        </w:trPr>
        <w:tc>
          <w:tcPr>
            <w:tcW w:w="912"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w:t>
            </w:r>
            <w:r/>
          </w:p>
        </w:tc>
        <w:tc>
          <w:tcPr>
            <w:tcW w:w="185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项目经理</w:t>
            </w:r>
            <w:r/>
          </w:p>
        </w:tc>
        <w:tc>
          <w:tcPr>
            <w:tcW w:w="171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184"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6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91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068"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c>
          <w:tcPr>
            <w:tcW w:w="1517"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r>
            <w:r/>
          </w:p>
        </w:tc>
      </w:tr>
      <w:tr>
        <w:trPr>
          <w:trHeight w:val="379"/>
        </w:trPr>
        <w:tc>
          <w:tcPr>
            <w:tcBorders>
              <w:top w:val="single" w:color="auto" w:sz="4" w:space="0"/>
              <w:bottom w:val="single" w:color="auto" w:sz="4" w:space="0"/>
            </w:tcBorders>
            <w:tcW w:w="912" w:type="dxa"/>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2</w:t>
            </w:r>
            <w:r/>
          </w:p>
        </w:tc>
        <w:tc>
          <w:tcPr>
            <w:tcBorders>
              <w:top w:val="single" w:color="auto" w:sz="4" w:space="0"/>
              <w:bottom w:val="single" w:color="auto" w:sz="4" w:space="0"/>
            </w:tcBorders>
            <w:tcW w:w="1854"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供应商认为有必要填列的其他人员</w:t>
            </w:r>
            <w:r/>
          </w:p>
        </w:tc>
        <w:tc>
          <w:tcPr>
            <w:tcBorders>
              <w:top w:val="single" w:color="auto" w:sz="4" w:space="0"/>
              <w:bottom w:val="single" w:color="auto" w:sz="4" w:space="0"/>
            </w:tcBorders>
            <w:tcW w:w="171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1184"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106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917"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1068"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Borders>
              <w:top w:val="single" w:color="auto" w:sz="4" w:space="0"/>
              <w:bottom w:val="single" w:color="auto" w:sz="4" w:space="0"/>
            </w:tcBorders>
            <w:tcW w:w="1517"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bl>
    <w:p>
      <w:pPr>
        <w:pStyle w:val="848"/>
        <w:ind w:right="-381"/>
        <w:rPr>
          <w:color w:val="auto"/>
        </w:rPr>
      </w:pPr>
      <w:r>
        <w:rPr>
          <w:color w:val="auto"/>
        </w:rPr>
      </w:r>
      <w:r/>
    </w:p>
    <w:p>
      <w:pPr>
        <w:jc w:val="left"/>
        <w:rPr>
          <w:rFonts w:hint="eastAsia" w:hAnsi="宋体" w:cs="宋体"/>
          <w:b w:val="0"/>
          <w:position w:val="0"/>
          <w:szCs w:val="24"/>
        </w:rPr>
      </w:pPr>
      <w:r>
        <w:rPr>
          <w:rFonts w:hint="eastAsia" w:hAnsi="宋体" w:cs="宋体"/>
          <w:position w:val="0"/>
          <w:szCs w:val="24"/>
        </w:rPr>
        <w:t xml:space="preserve">（五）其他：设备、工具及物资明细表  </w:t>
      </w:r>
      <w:r>
        <w:rPr>
          <w:rFonts w:hint="eastAsia" w:hAnsi="宋体" w:cs="宋体"/>
          <w:b w:val="0"/>
          <w:position w:val="0"/>
          <w:szCs w:val="24"/>
        </w:rPr>
        <w:t xml:space="preserve">  </w:t>
      </w:r>
      <w:r/>
    </w:p>
    <w:p>
      <w:pPr>
        <w:jc w:val="left"/>
        <w:rPr>
          <w:rFonts w:hint="eastAsia" w:hAnsi="宋体" w:cs="宋体"/>
          <w:b w:val="0"/>
          <w:position w:val="0"/>
          <w:szCs w:val="24"/>
        </w:rPr>
      </w:pPr>
      <w:r>
        <w:rPr>
          <w:rFonts w:hint="eastAsia" w:hAnsi="宋体" w:cs="宋体"/>
          <w:b w:val="0"/>
          <w:position w:val="0"/>
          <w:szCs w:val="24"/>
        </w:rPr>
        <w:t xml:space="preserve">1、办公设备设施（项目经理自用）</w:t>
      </w:r>
      <w:r/>
    </w:p>
    <w:tbl>
      <w:tblPr>
        <w:tblW w:w="103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1"/>
        <w:gridCol w:w="2120"/>
        <w:gridCol w:w="1913"/>
        <w:gridCol w:w="1796"/>
        <w:gridCol w:w="1236"/>
        <w:gridCol w:w="2435"/>
      </w:tblGrid>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序号</w:t>
            </w:r>
            <w:r/>
          </w:p>
        </w:tc>
        <w:tc>
          <w:tcPr>
            <w:tcW w:w="2120"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品种</w:t>
            </w:r>
            <w:r/>
          </w:p>
        </w:tc>
        <w:tc>
          <w:tcPr>
            <w:tcW w:w="1913"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品牌</w:t>
            </w:r>
            <w:r/>
          </w:p>
        </w:tc>
        <w:tc>
          <w:tcPr>
            <w:tcW w:w="1796"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型号</w:t>
            </w:r>
            <w:r/>
          </w:p>
        </w:tc>
        <w:tc>
          <w:tcPr>
            <w:tcW w:w="1236"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数量</w:t>
            </w:r>
            <w:r/>
          </w:p>
        </w:tc>
        <w:tc>
          <w:tcPr>
            <w:tcW w:w="2435"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用途</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电脑</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X台</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2</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文件柜</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X个</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546"/>
        </w:trPr>
        <w:tc>
          <w:tcPr>
            <w:tcW w:w="851" w:type="dxa"/>
            <w:vAlign w:val="center"/>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3</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打卡机</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X部</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4</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复印机</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X台</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5</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彩色打印机</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X台</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6</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投影仪</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X台</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7</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照相机</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X部</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8</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平板电脑</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X台</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9</w:t>
            </w:r>
            <w:r/>
          </w:p>
        </w:tc>
        <w:tc>
          <w:tcPr>
            <w:tcW w:w="2120"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rPr>
              <w:t xml:space="preserve">塑封机</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X台</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0</w:t>
            </w:r>
            <w:r/>
          </w:p>
        </w:tc>
        <w:tc>
          <w:tcPr>
            <w:tcW w:w="212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A</w:t>
            </w:r>
            <w:r>
              <w:rPr>
                <w:rFonts w:hAnsi="宋体" w:cs="宋体"/>
                <w:b w:val="0"/>
                <w:position w:val="0"/>
                <w:szCs w:val="24"/>
              </w:rPr>
              <w:t xml:space="preserve">4</w:t>
            </w:r>
            <w:r>
              <w:rPr>
                <w:rFonts w:hint="eastAsia" w:hAnsi="宋体" w:cs="宋体"/>
                <w:b w:val="0"/>
                <w:position w:val="0"/>
                <w:szCs w:val="24"/>
              </w:rPr>
              <w:t xml:space="preserve">纸</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w:t>
            </w:r>
            <w:r>
              <w:rPr>
                <w:rFonts w:hint="eastAsia" w:hAnsi="宋体" w:cs="宋体"/>
                <w:b w:val="0"/>
                <w:position w:val="0"/>
                <w:szCs w:val="24"/>
              </w:rPr>
              <w:t xml:space="preserve">包</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1</w:t>
            </w:r>
            <w:r/>
          </w:p>
        </w:tc>
        <w:tc>
          <w:tcPr>
            <w:tcW w:w="212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口罩</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w:t>
            </w:r>
            <w:r>
              <w:rPr>
                <w:rFonts w:hint="eastAsia" w:hAnsi="宋体" w:cs="宋体"/>
                <w:b w:val="0"/>
                <w:position w:val="0"/>
                <w:szCs w:val="24"/>
              </w:rPr>
              <w:t xml:space="preserve">包</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2</w:t>
            </w:r>
            <w:r/>
          </w:p>
        </w:tc>
        <w:tc>
          <w:tcPr>
            <w:tcW w:w="212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防护服</w:t>
            </w:r>
            <w:r/>
          </w:p>
        </w:tc>
        <w:tc>
          <w:tcPr>
            <w:tcW w:w="1913"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79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c>
          <w:tcPr>
            <w:tcW w:w="1236"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X</w:t>
            </w:r>
            <w:r>
              <w:rPr>
                <w:rFonts w:hint="eastAsia" w:hAnsi="宋体" w:cs="宋体"/>
                <w:b w:val="0"/>
                <w:position w:val="0"/>
                <w:szCs w:val="24"/>
              </w:rPr>
              <w:t xml:space="preserve">包</w:t>
            </w:r>
            <w:r/>
          </w:p>
        </w:tc>
        <w:tc>
          <w:tcPr>
            <w:tcW w:w="2435" w:type="dxa"/>
            <w:textDirection w:val="lrTb"/>
            <w:noWrap w:val="false"/>
          </w:tcPr>
          <w:p>
            <w:pPr>
              <w:jc w:val="left"/>
              <w:rPr>
                <w:rFonts w:hint="eastAsia" w:hAnsi="宋体" w:cs="宋体"/>
                <w:b w:val="0"/>
                <w:position w:val="0"/>
                <w:szCs w:val="24"/>
                <w:lang w:eastAsia="en-US"/>
              </w:rPr>
            </w:pPr>
            <w:r>
              <w:rPr>
                <w:rFonts w:hint="eastAsia" w:hAnsi="宋体" w:cs="宋体"/>
                <w:b w:val="0"/>
                <w:position w:val="0"/>
                <w:szCs w:val="24"/>
                <w:lang w:eastAsia="en-US"/>
              </w:rPr>
              <w:t xml:space="preserve">由供应商自报</w:t>
            </w:r>
            <w:r/>
          </w:p>
        </w:tc>
      </w:tr>
      <w:tr>
        <w:trPr>
          <w:trHeight w:val="356"/>
        </w:trPr>
        <w:tc>
          <w:tcPr>
            <w:tcW w:w="851" w:type="dxa"/>
            <w:vAlign w:val="center"/>
            <w:textDirection w:val="lrTb"/>
            <w:noWrap w:val="false"/>
          </w:tcPr>
          <w:p>
            <w:pPr>
              <w:jc w:val="left"/>
              <w:rPr>
                <w:rFonts w:hint="eastAsia" w:hAnsi="宋体" w:cs="宋体"/>
                <w:b w:val="0"/>
                <w:position w:val="0"/>
                <w:szCs w:val="24"/>
                <w:lang w:eastAsia="en-US"/>
              </w:rPr>
            </w:pPr>
            <w:r>
              <w:rPr>
                <w:rFonts w:hAnsi="宋体" w:cs="宋体"/>
                <w:b w:val="0"/>
                <w:position w:val="0"/>
                <w:szCs w:val="24"/>
                <w:lang w:eastAsia="en-US"/>
              </w:rPr>
              <w:t xml:space="preserve">13</w:t>
            </w:r>
            <w:r/>
          </w:p>
        </w:tc>
        <w:tc>
          <w:tcPr>
            <w:tcW w:w="2120" w:type="dxa"/>
            <w:textDirection w:val="lrTb"/>
            <w:noWrap w:val="false"/>
          </w:tcPr>
          <w:p>
            <w:pPr>
              <w:jc w:val="left"/>
              <w:rPr>
                <w:rFonts w:hint="eastAsia" w:hAnsi="宋体" w:cs="宋体"/>
                <w:b w:val="0"/>
                <w:position w:val="0"/>
                <w:szCs w:val="24"/>
              </w:rPr>
            </w:pPr>
            <w:r>
              <w:rPr>
                <w:rFonts w:hint="eastAsia" w:hAnsi="宋体" w:cs="宋体"/>
                <w:b w:val="0"/>
                <w:position w:val="0"/>
                <w:szCs w:val="24"/>
              </w:rPr>
              <w:t xml:space="preserve">供应商认为有必要填列的其他设备</w:t>
            </w:r>
            <w:r/>
          </w:p>
        </w:tc>
        <w:tc>
          <w:tcPr>
            <w:tcW w:w="1913"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79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1236"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c>
          <w:tcPr>
            <w:tcW w:w="2435" w:type="dxa"/>
            <w:textDirection w:val="lrTb"/>
            <w:noWrap w:val="false"/>
          </w:tcPr>
          <w:p>
            <w:pPr>
              <w:jc w:val="left"/>
              <w:rPr>
                <w:rFonts w:hint="eastAsia" w:hAnsi="宋体" w:cs="宋体"/>
                <w:b w:val="0"/>
                <w:position w:val="0"/>
                <w:szCs w:val="24"/>
              </w:rPr>
            </w:pPr>
            <w:r>
              <w:rPr>
                <w:rFonts w:hint="eastAsia" w:hAnsi="宋体" w:cs="宋体"/>
                <w:b w:val="0"/>
                <w:position w:val="0"/>
                <w:szCs w:val="24"/>
              </w:rPr>
            </w:r>
            <w:r/>
          </w:p>
        </w:tc>
      </w:tr>
    </w:tbl>
    <w:p>
      <w:pPr>
        <w:jc w:val="left"/>
        <w:rPr>
          <w:rFonts w:hint="eastAsia" w:hAnsi="宋体" w:cs="宋体"/>
          <w:b w:val="0"/>
          <w:position w:val="0"/>
          <w:szCs w:val="24"/>
        </w:rPr>
      </w:pPr>
      <w:r>
        <w:rPr>
          <w:rFonts w:hint="eastAsia" w:hAnsi="宋体" w:cs="宋体"/>
          <w:b w:val="0"/>
          <w:position w:val="0"/>
          <w:szCs w:val="24"/>
        </w:rPr>
        <w:t xml:space="preserve">注：供应商自报的设备、工具及物资数量应满足采购人项目现场实际需要，采购人不提供设备、工具及物资或另行支付相关费用。</w:t>
      </w:r>
      <w:r/>
    </w:p>
    <w:p>
      <w:pPr>
        <w:pStyle w:val="849"/>
        <w:ind w:firstLine="0"/>
        <w:jc w:val="left"/>
        <w:rPr>
          <w:rFonts w:hint="eastAsia" w:ascii="宋体" w:hAnsi="宋体"/>
          <w:b w:val="0"/>
          <w:szCs w:val="24"/>
        </w:rPr>
      </w:pPr>
      <w:r>
        <w:rPr>
          <w:rFonts w:hint="eastAsia" w:ascii="宋体" w:hAnsi="宋体"/>
          <w:b w:val="0"/>
          <w:szCs w:val="24"/>
        </w:rPr>
      </w:r>
      <w:r/>
    </w:p>
    <w:p>
      <w:pPr>
        <w:pStyle w:val="848"/>
        <w:ind w:right="-381"/>
        <w:rPr>
          <w:color w:val="auto"/>
        </w:rPr>
      </w:pPr>
      <w:r>
        <w:rPr>
          <w:color w:val="auto"/>
        </w:rPr>
      </w:r>
      <w:r/>
    </w:p>
    <w:p>
      <w:pPr>
        <w:jc w:val="left"/>
        <w:rPr>
          <w:rFonts w:hint="eastAsia" w:hAnsi="宋体"/>
          <w:b w:val="0"/>
          <w:sz w:val="21"/>
          <w:szCs w:val="21"/>
        </w:rPr>
      </w:pPr>
      <w:r>
        <w:rPr>
          <w:rFonts w:hint="eastAsia" w:hAnsi="宋体" w:cs="宋体"/>
          <w:b w:val="0"/>
          <w:position w:val="0"/>
          <w:szCs w:val="24"/>
        </w:rPr>
        <w:t xml:space="preserve">        </w:t>
      </w:r>
      <w:r/>
    </w:p>
    <w:p>
      <w:pPr>
        <w:spacing w:line="500" w:lineRule="exact"/>
        <w:rPr>
          <w:b w:val="0"/>
          <w:position w:val="0"/>
          <w:szCs w:val="24"/>
        </w:rPr>
      </w:pPr>
      <w:r>
        <w:rPr>
          <w:rFonts w:hint="eastAsia" w:hAnsi="宋体"/>
          <w:b w:val="0"/>
          <w:position w:val="0"/>
          <w:sz w:val="21"/>
          <w:szCs w:val="21"/>
        </w:rPr>
        <w:t xml:space="preserve">投标人名称（加盖公章</w:t>
      </w:r>
      <w:r>
        <w:rPr>
          <w:rFonts w:hint="eastAsia"/>
          <w:b w:val="0"/>
          <w:position w:val="0"/>
          <w:szCs w:val="24"/>
        </w:rPr>
        <w:t xml:space="preserve">）：</w:t>
      </w:r>
      <w:r>
        <w:rPr>
          <w:rFonts w:hint="eastAsia"/>
          <w:b w:val="0"/>
          <w:position w:val="0"/>
          <w:szCs w:val="24"/>
          <w:u w:val="single"/>
        </w:rPr>
        <w:t xml:space="preserve">                     </w:t>
      </w:r>
      <w:r/>
    </w:p>
    <w:p>
      <w:pPr>
        <w:spacing w:line="500" w:lineRule="exact"/>
        <w:rPr>
          <w:b w:val="0"/>
          <w:position w:val="0"/>
          <w:szCs w:val="24"/>
          <w:u w:val="single"/>
        </w:rPr>
      </w:pPr>
      <w:r>
        <w:rPr>
          <w:rFonts w:hint="eastAsia"/>
          <w:b w:val="0"/>
          <w:position w:val="0"/>
          <w:szCs w:val="24"/>
        </w:rPr>
        <w:t xml:space="preserve">投标人法定代表人或其委托人签字：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pPr>
      <w:r>
        <w:rPr>
          <w:rFonts w:hint="eastAsia" w:hAnsi="宋体" w:cs="宋体"/>
          <w:b w:val="0"/>
          <w:bCs/>
          <w:position w:val="0"/>
          <w:szCs w:val="24"/>
        </w:rPr>
        <w:t xml:space="preserve">注：1、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b w:val="0"/>
          <w:position w:val="0"/>
          <w:szCs w:val="24"/>
        </w:rPr>
      </w:pPr>
      <w:r>
        <w:rPr>
          <w:b w:val="0"/>
          <w:position w:val="0"/>
          <w:szCs w:val="24"/>
        </w:rPr>
        <w:br w:type="page" w:clear="all"/>
      </w:r>
      <w:r/>
    </w:p>
    <w:p>
      <w:pPr>
        <w:spacing w:line="400" w:lineRule="exact"/>
      </w:pPr>
      <w:r>
        <w:rPr>
          <w:rFonts w:hint="eastAsia"/>
          <w:b w:val="0"/>
          <w:position w:val="0"/>
          <w:szCs w:val="24"/>
        </w:rPr>
        <w:t xml:space="preserve"> </w:t>
      </w:r>
      <w:r>
        <w:rPr>
          <w:rFonts w:hint="eastAsia"/>
          <w:bCs/>
          <w:position w:val="0"/>
          <w:szCs w:val="24"/>
        </w:rPr>
        <w:t xml:space="preserve">         </w:t>
      </w:r>
      <w:r>
        <w:rPr>
          <w:rFonts w:hint="eastAsia" w:hAnsi="宋体"/>
          <w:sz w:val="21"/>
          <w:szCs w:val="21"/>
          <w:lang w:val="zh-CN"/>
        </w:rPr>
        <w:t xml:space="preserve">           </w:t>
      </w:r>
      <w:r/>
    </w:p>
    <w:p>
      <w:pPr>
        <w:spacing w:after="120" w:line="500" w:lineRule="exact"/>
        <w:rPr>
          <w:b w:val="0"/>
          <w:position w:val="0"/>
          <w:szCs w:val="24"/>
        </w:rPr>
      </w:pPr>
      <w:r>
        <w:rPr>
          <w:rFonts w:hint="eastAsia"/>
          <w:b w:val="0"/>
          <w:position w:val="0"/>
          <w:szCs w:val="24"/>
        </w:rPr>
        <w:t xml:space="preserve">格式四：参数偏离表（针对招标文件</w:t>
      </w:r>
      <w:r>
        <w:rPr>
          <w:rFonts w:hint="eastAsia"/>
          <w:bCs/>
          <w:position w:val="0"/>
          <w:szCs w:val="24"/>
          <w:u w:val="single"/>
        </w:rPr>
        <w:t xml:space="preserve">第四章 技术、商务要求</w:t>
      </w:r>
      <w:r>
        <w:rPr>
          <w:rFonts w:hint="eastAsia"/>
          <w:b w:val="0"/>
          <w:position w:val="0"/>
          <w:szCs w:val="24"/>
        </w:rPr>
        <w:t xml:space="preserve">）</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Cs/>
                <w:position w:val="0"/>
                <w:szCs w:val="24"/>
                <w:u w:val="single"/>
              </w:rPr>
            </w:pPr>
            <w:r>
              <w:rPr>
                <w:rFonts w:hint="eastAsia" w:ascii="Times New Roman"/>
                <w:bCs/>
                <w:position w:val="0"/>
                <w:szCs w:val="24"/>
                <w:u w:val="single"/>
              </w:rPr>
              <w:t xml:space="preserve">招标文件的</w:t>
            </w:r>
            <w:r/>
          </w:p>
          <w:p>
            <w:pPr>
              <w:jc w:val="center"/>
              <w:spacing w:line="420" w:lineRule="exact"/>
              <w:rPr>
                <w:rFonts w:ascii="Times New Roman"/>
                <w:bCs/>
                <w:position w:val="0"/>
                <w:szCs w:val="24"/>
                <w:u w:val="single"/>
              </w:rPr>
            </w:pPr>
            <w:r>
              <w:rPr>
                <w:rFonts w:hint="eastAsia" w:ascii="Times New Roman"/>
                <w:bCs/>
                <w:position w:val="0"/>
                <w:szCs w:val="24"/>
                <w:u w:val="single"/>
              </w:rPr>
              <w:t xml:space="preserve">技术商务条款</w:t>
            </w:r>
            <w:r/>
          </w:p>
        </w:tc>
        <w:tc>
          <w:tcPr>
            <w:tcW w:w="1966" w:type="dxa"/>
            <w:vAlign w:val="center"/>
            <w:textDirection w:val="lrTb"/>
            <w:noWrap w:val="false"/>
          </w:tcPr>
          <w:p>
            <w:pPr>
              <w:jc w:val="center"/>
              <w:spacing w:line="420" w:lineRule="exact"/>
              <w:rPr>
                <w:rFonts w:ascii="Times New Roman"/>
                <w:bCs/>
                <w:position w:val="0"/>
                <w:szCs w:val="24"/>
                <w:u w:val="single"/>
              </w:rPr>
            </w:pPr>
            <w:r>
              <w:rPr>
                <w:rFonts w:hint="eastAsia" w:ascii="Times New Roman"/>
                <w:bCs/>
                <w:position w:val="0"/>
                <w:szCs w:val="24"/>
                <w:u w:val="single"/>
              </w:rPr>
              <w:t xml:space="preserve">投标文件的</w:t>
            </w:r>
            <w:r/>
          </w:p>
          <w:p>
            <w:pPr>
              <w:jc w:val="center"/>
              <w:spacing w:line="420" w:lineRule="exact"/>
              <w:rPr>
                <w:rFonts w:ascii="Times New Roman"/>
                <w:bCs/>
                <w:position w:val="0"/>
                <w:szCs w:val="24"/>
                <w:u w:val="single"/>
              </w:rPr>
            </w:pPr>
            <w:r>
              <w:rPr>
                <w:rFonts w:hint="eastAsia" w:ascii="Times New Roman"/>
                <w:bCs/>
                <w:position w:val="0"/>
                <w:szCs w:val="24"/>
                <w:u w:val="single"/>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jc w:val="right"/>
        <w:spacing w:line="500" w:lineRule="exact"/>
        <w:rPr>
          <w:b w:val="0"/>
          <w:position w:val="0"/>
          <w:szCs w:val="24"/>
        </w:rPr>
      </w:pPr>
      <w:r>
        <w:rPr>
          <w:rFonts w:hint="eastAsia"/>
          <w:b w:val="0"/>
          <w:position w:val="0"/>
          <w:szCs w:val="24"/>
        </w:rPr>
        <w:t xml:space="preserve">投标人名称（加盖公章）：</w:t>
      </w:r>
      <w:r/>
    </w:p>
    <w:p>
      <w:pPr>
        <w:jc w:val="right"/>
        <w:spacing w:line="500" w:lineRule="exact"/>
        <w:rPr>
          <w:b w:val="0"/>
          <w:position w:val="0"/>
          <w:szCs w:val="24"/>
          <w:u w:val="single"/>
        </w:rPr>
      </w:pPr>
      <w:r>
        <w:rPr>
          <w:rFonts w:hint="eastAsia"/>
          <w:b w:val="0"/>
          <w:position w:val="0"/>
          <w:szCs w:val="24"/>
        </w:rPr>
        <w:t xml:space="preserve">投标人法定代表人或其委托人签字：</w:t>
      </w:r>
      <w:r/>
    </w:p>
    <w:p>
      <w:pPr>
        <w:ind w:left="420"/>
        <w:jc w:val="right"/>
        <w:rPr>
          <w:rFonts w:ascii="Times New Roman"/>
          <w:b w:val="0"/>
          <w:position w:val="0"/>
          <w:sz w:val="21"/>
          <w:szCs w:val="24"/>
        </w:rPr>
      </w:pPr>
      <w:r>
        <w:rPr>
          <w:rFonts w:hint="eastAsia"/>
          <w:b w:val="0"/>
          <w:position w:val="0"/>
          <w:szCs w:val="24"/>
        </w:rPr>
        <w:t xml:space="preserve">日期：</w:t>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int="eastAsia"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09" w:name="OLE_LINK35"/>
      <w:r>
        <w:rPr>
          <w:rFonts w:hint="eastAsia"/>
          <w:b w:val="0"/>
          <w:position w:val="0"/>
          <w:szCs w:val="24"/>
        </w:rPr>
        <w:t xml:space="preserve">服务方案及承诺</w:t>
      </w:r>
      <w:bookmarkEnd w:id="209"/>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jc w:val="right"/>
        <w:spacing w:line="500" w:lineRule="exact"/>
        <w:rPr>
          <w:b w:val="0"/>
          <w:position w:val="0"/>
          <w:szCs w:val="24"/>
        </w:rPr>
      </w:pPr>
      <w:r>
        <w:rPr>
          <w:rFonts w:hint="eastAsia"/>
          <w:b w:val="0"/>
          <w:position w:val="0"/>
          <w:szCs w:val="24"/>
        </w:rPr>
        <w:t xml:space="preserve">投标人名称（加盖公章）：</w:t>
      </w:r>
      <w:r/>
    </w:p>
    <w:p>
      <w:pPr>
        <w:jc w:val="right"/>
        <w:spacing w:line="500" w:lineRule="exact"/>
        <w:rPr>
          <w:b w:val="0"/>
          <w:position w:val="0"/>
          <w:szCs w:val="24"/>
          <w:u w:val="single"/>
        </w:rPr>
      </w:pPr>
      <w:r>
        <w:rPr>
          <w:rFonts w:hint="eastAsia"/>
          <w:b w:val="0"/>
          <w:position w:val="0"/>
          <w:szCs w:val="24"/>
        </w:rPr>
        <w:t xml:space="preserve">投标人法定代表人或其委托人签字：</w:t>
      </w:r>
      <w:r/>
    </w:p>
    <w:p>
      <w:pPr>
        <w:jc w:val="right"/>
        <w:spacing w:line="500" w:lineRule="exact"/>
        <w:rPr>
          <w:rFonts w:ascii="Times New Roman" w:eastAsia="黑体"/>
          <w:position w:val="0"/>
          <w:sz w:val="21"/>
          <w:szCs w:val="24"/>
        </w:rPr>
      </w:pPr>
      <w:r>
        <w:rPr>
          <w:rFonts w:hint="eastAsia"/>
          <w:b w:val="0"/>
          <w:position w:val="0"/>
          <w:szCs w:val="24"/>
        </w:rPr>
        <w:t xml:space="preserve">日期：</w:t>
      </w:r>
      <w:r/>
    </w:p>
    <w:p>
      <w:pPr>
        <w:ind w:left="4830"/>
        <w:jc w:val="right"/>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int="eastAsia" w:hAnsi="宋体" w:cs="宋体"/>
          <w:b w:val="0"/>
          <w:szCs w:val="24"/>
        </w:rPr>
      </w:pPr>
      <w:r>
        <w:rPr>
          <w:rFonts w:hint="eastAsia"/>
          <w:b w:val="0"/>
          <w:bCs/>
        </w:rPr>
        <w:t xml:space="preserve">（投标人应根据采购标的内容，选择对应版本的中小企业声明函</w:t>
      </w:r>
      <w:r/>
    </w:p>
    <w:p>
      <w:pPr>
        <w:pStyle w:val="862"/>
        <w:rPr>
          <w:rFonts w:hint="eastAsia"/>
          <w:color w:val="auto"/>
        </w:rPr>
      </w:pPr>
      <w:r>
        <w:rPr>
          <w:rFonts w:hint="eastAsia"/>
          <w:color w:val="auto"/>
        </w:rPr>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hAnsi="宋体" w:cs="宋体"/>
        </w:rPr>
        <w:t xml:space="preserve">中小企业声明函（工程、服务）</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1. （标的名称），属于（</w:t>
      </w:r>
      <w:r>
        <w:rPr>
          <w:rFonts w:ascii="等线" w:hAnsi="等线" w:eastAsia="等线" w:cs="等线"/>
          <w:bCs/>
          <w:u w:val="single"/>
        </w:rPr>
        <w:t xml:space="preserve">（租赁和商务服务业）</w:t>
      </w:r>
      <w:r>
        <w:rPr>
          <w:b w:val="0"/>
          <w:bCs/>
        </w:rPr>
        <w:t xml:space="preserve">）；承建（承接）企业为（企业名称），从业人员</w:t>
      </w:r>
      <w:r>
        <w:rPr>
          <w:b w:val="0"/>
          <w:bCs/>
        </w:rPr>
        <w:t xml:space="preserve"> </w:t>
      </w:r>
      <w:r>
        <w:rPr>
          <w:b w:val="0"/>
          <w:bCs/>
        </w:rPr>
        <w:t xml:space="preserve"> 人，营业收入为</w:t>
      </w:r>
      <w:r>
        <w:rPr>
          <w:b w:val="0"/>
          <w:bCs/>
        </w:rPr>
        <w:t xml:space="preserve">   </w:t>
      </w:r>
      <w:r>
        <w:rPr>
          <w:b w:val="0"/>
          <w:bCs/>
        </w:rPr>
        <w:t xml:space="preserve"> 万元，资产总额为</w:t>
      </w:r>
      <w:r>
        <w:rPr>
          <w:b w:val="0"/>
          <w:bCs/>
        </w:rPr>
        <w:t xml:space="preserve">   </w:t>
      </w:r>
      <w:r>
        <w:rPr>
          <w:b w:val="0"/>
          <w:bCs/>
        </w:rPr>
        <w:t xml:space="preserve"> 万元，属于（</w:t>
      </w:r>
      <w:r>
        <w:rPr>
          <w:b w:val="0"/>
          <w:bCs/>
        </w:rPr>
        <w:t xml:space="preserve">□</w:t>
      </w:r>
      <w:r>
        <w:rPr>
          <w:b w:val="0"/>
          <w:bCs/>
        </w:rPr>
        <w:t xml:space="preserve">中型企业、</w:t>
      </w:r>
      <w:r>
        <w:rPr>
          <w:b w:val="0"/>
          <w:bCs/>
        </w:rPr>
        <w:t xml:space="preserve">□</w:t>
      </w:r>
      <w:r>
        <w:rPr>
          <w:b w:val="0"/>
          <w:bCs/>
        </w:rPr>
        <w:t xml:space="preserve">小型企业、</w:t>
      </w:r>
      <w:r>
        <w:rPr>
          <w:b w:val="0"/>
          <w:bCs/>
        </w:rPr>
        <w:t xml:space="preserve">□</w:t>
      </w:r>
      <w:r>
        <w:rPr>
          <w:b w:val="0"/>
          <w:bCs/>
        </w:rPr>
        <w:t xml:space="preserve">微型企业）；</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2. （标的名称），属于（</w:t>
      </w:r>
      <w:r>
        <w:rPr>
          <w:rFonts w:ascii="等线" w:hAnsi="等线" w:eastAsia="等线" w:cs="等线"/>
          <w:bCs/>
          <w:u w:val="single"/>
        </w:rPr>
        <w:t xml:space="preserve">（租赁和商务服务业）</w:t>
      </w:r>
      <w:r>
        <w:rPr>
          <w:b w:val="0"/>
          <w:bCs/>
        </w:rPr>
        <w:t xml:space="preserve">）；承建（承接）企业为（企业名称），从业人员</w:t>
      </w:r>
      <w:r>
        <w:rPr>
          <w:b w:val="0"/>
          <w:bCs/>
        </w:rPr>
        <w:t xml:space="preserve"> </w:t>
      </w:r>
      <w:r>
        <w:rPr>
          <w:b w:val="0"/>
          <w:bCs/>
        </w:rPr>
        <w:t xml:space="preserve"> 人，营业收入为</w:t>
      </w:r>
      <w:r>
        <w:rPr>
          <w:b w:val="0"/>
          <w:bCs/>
        </w:rPr>
        <w:t xml:space="preserve">    </w:t>
      </w:r>
      <w:r>
        <w:rPr>
          <w:b w:val="0"/>
          <w:bCs/>
        </w:rPr>
        <w:t xml:space="preserve"> 万元，资产总额为</w:t>
      </w:r>
      <w:r>
        <w:rPr>
          <w:b w:val="0"/>
          <w:bCs/>
        </w:rPr>
        <w:t xml:space="preserve">  </w:t>
      </w:r>
      <w:r>
        <w:rPr>
          <w:b w:val="0"/>
          <w:bCs/>
        </w:rPr>
        <w:t xml:space="preserve"> 万元，属于（</w:t>
      </w:r>
      <w:r>
        <w:rPr>
          <w:b w:val="0"/>
          <w:bCs/>
        </w:rPr>
        <w:t xml:space="preserve">□</w:t>
      </w:r>
      <w:r>
        <w:rPr>
          <w:b w:val="0"/>
          <w:bCs/>
        </w:rPr>
        <w:t xml:space="preserve">中型企业、</w:t>
      </w:r>
      <w:r>
        <w:rPr>
          <w:b w:val="0"/>
          <w:bCs/>
        </w:rPr>
        <w:t xml:space="preserve">□</w:t>
      </w:r>
      <w:r>
        <w:rPr>
          <w:b w:val="0"/>
          <w:bCs/>
        </w:rPr>
        <w:t xml:space="preserve">小型企业、</w:t>
      </w:r>
      <w:r>
        <w:rPr>
          <w:b w:val="0"/>
          <w:bCs/>
        </w:rPr>
        <w:t xml:space="preserve">□</w:t>
      </w:r>
      <w:r>
        <w:rPr>
          <w:b w:val="0"/>
          <w:bCs/>
        </w:rPr>
        <w:t xml:space="preserve">微型企业）；</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以上企业，不属于大企业的分支机构，不存在控股股东为大企业的情形，也不存在与大企业的负责人为同一人的情形。</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本企业对上述声明内容的真实性负责。如有虚假，将依法承担相应责任。</w:t>
      </w:r>
      <w:r/>
    </w:p>
    <w:p>
      <w:pPr>
        <w:ind w:firstLine="480"/>
        <w:spacing w:line="85" w:lineRule="atLeast"/>
        <w:rPr>
          <w:b w:val="0"/>
          <w:bCs/>
        </w:rPr>
        <w:pBdr>
          <w:top w:val="none" w:color="000000" w:sz="0" w:space="0"/>
          <w:left w:val="none" w:color="000000" w:sz="0" w:space="0"/>
          <w:bottom w:val="none" w:color="000000" w:sz="0" w:space="0"/>
          <w:right w:val="none" w:color="000000" w:sz="0" w:space="0"/>
        </w:pBdr>
      </w:pPr>
      <w:r>
        <w:rPr>
          <w:b w:val="0"/>
          <w:bCs/>
        </w:rPr>
        <w:t xml:space="preserve"> </w:t>
      </w:r>
      <w:r/>
    </w:p>
    <w:p>
      <w:pPr>
        <w:pStyle w:val="862"/>
        <w:ind w:firstLine="480"/>
        <w:rPr>
          <w:rFonts w:hAnsi="Times New Roman"/>
          <w:b w:val="0"/>
          <w:bCs/>
          <w:color w:val="auto"/>
          <w:szCs w:val="20"/>
          <w:lang w:val="en-US"/>
        </w:rPr>
      </w:pPr>
      <w:r>
        <w:rPr>
          <w:rFonts w:hAnsi="Times New Roman"/>
          <w:b w:val="0"/>
          <w:bCs/>
          <w:color w:val="auto"/>
          <w:szCs w:val="20"/>
          <w:lang w:val="en-US"/>
        </w:rPr>
      </w:r>
      <w:r/>
    </w:p>
    <w:p>
      <w:pPr>
        <w:contextualSpacing/>
        <w:ind w:firstLine="480"/>
        <w:jc w:val="left"/>
        <w:spacing w:line="360" w:lineRule="auto"/>
        <w:rPr>
          <w:b w:val="0"/>
          <w:bCs/>
        </w:rPr>
      </w:pPr>
      <w:r>
        <w:rPr>
          <w:rFonts w:hint="eastAsia"/>
          <w:b w:val="0"/>
          <w:bCs/>
        </w:rPr>
        <w:t xml:space="preserve">注：从业人员、营业收入、资产总额填报上一年度数据，无上</w:t>
      </w:r>
      <w:r>
        <w:rPr>
          <w:rFonts w:hint="eastAsia"/>
          <w:b w:val="0"/>
          <w:bCs/>
        </w:rPr>
        <w:t xml:space="preserve">一</w:t>
      </w:r>
      <w:r>
        <w:rPr>
          <w:rFonts w:hint="eastAsia"/>
          <w:b w:val="0"/>
          <w:bCs/>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pStyle w:val="862"/>
        <w:ind w:firstLine="480"/>
        <w:rPr>
          <w:rFonts w:hint="eastAsia"/>
          <w:b w:val="0"/>
          <w:color w:val="auto"/>
          <w:position w:val="0"/>
        </w:rPr>
      </w:pPr>
      <w:r>
        <w:rPr>
          <w:rFonts w:hint="eastAsia"/>
          <w:b w:val="0"/>
          <w:color w:val="auto"/>
          <w:position w:val="0"/>
        </w:rPr>
      </w:r>
      <w:r/>
    </w:p>
    <w:p>
      <w:pPr>
        <w:pStyle w:val="862"/>
        <w:ind w:firstLine="480"/>
        <w:rPr>
          <w:rFonts w:hint="eastAsia"/>
          <w:b w:val="0"/>
          <w:color w:val="auto"/>
          <w:position w:val="0"/>
        </w:rPr>
        <w:sectPr>
          <w:footerReference w:type="default" r:id="rId11"/>
          <w:footerReference w:type="first" r:id="rId12"/>
          <w:footnotePr/>
          <w:endnotePr/>
          <w:type w:val="continuous"/>
          <w:pgSz w:w="11906" w:h="16838" w:orient="portrait"/>
          <w:pgMar w:top="1418" w:right="1198" w:bottom="1418" w:left="1588" w:header="851" w:footer="907" w:gutter="0"/>
          <w:cols w:num="1" w:sep="0" w:space="720" w:equalWidth="1"/>
          <w:docGrid w:linePitch="360"/>
          <w:titlePg/>
        </w:sectPr>
      </w:pPr>
      <w:r>
        <w:rPr>
          <w:rFonts w:hint="eastAsia"/>
          <w:b w:val="0"/>
          <w:color w:val="auto"/>
          <w:position w:val="0"/>
        </w:rPr>
      </w:r>
      <w:r/>
    </w:p>
    <w:p>
      <w:pPr>
        <w:ind w:left="-55" w:right="-75"/>
        <w:jc w:val="center"/>
        <w:spacing w:line="240" w:lineRule="atLeast"/>
        <w:rPr>
          <w:rFonts w:hint="eastAsia" w:ascii="仿宋" w:hAnsi="仿宋" w:eastAsia="仿宋"/>
          <w:sz w:val="30"/>
          <w:szCs w:val="30"/>
        </w:rPr>
      </w:pPr>
      <w:r/>
      <w:bookmarkStart w:id="210" w:name="_Toc476153619"/>
      <w:r>
        <w:rPr>
          <w:rFonts w:hint="eastAsia" w:ascii="仿宋" w:hAnsi="仿宋" w:eastAsia="仿宋"/>
          <w:sz w:val="30"/>
          <w:szCs w:val="30"/>
        </w:rPr>
        <w:t xml:space="preserve">中小企业划型标准</w:t>
      </w:r>
      <w:bookmarkEnd w:id="210"/>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sz w:val="20"/>
              </w:rPr>
            </w:pPr>
            <w:r>
              <w:rPr>
                <w:rFonts w:hint="eastAsia" w:hAnsi="宋体"/>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62"/>
        <w:ind w:firstLine="400"/>
        <w:spacing w:before="240" w:line="360" w:lineRule="auto"/>
        <w:rPr>
          <w:rFonts w:hint="eastAsia"/>
          <w:color w:val="auto"/>
          <w:position w:val="0"/>
          <w:sz w:val="20"/>
          <w:szCs w:val="20"/>
        </w:rPr>
      </w:pPr>
      <w:r>
        <w:rPr>
          <w:rStyle w:val="899"/>
          <w:rFonts w:hint="eastAsia" w:cs="仿宋"/>
          <w:color w:val="auto"/>
          <w:sz w:val="20"/>
          <w:szCs w:val="20"/>
        </w:rPr>
        <w:t xml:space="preserve">说明：上述标准参照《关于印发中小企业划型标准规定的通知》（工信部联企业</w:t>
      </w:r>
      <w:r>
        <w:rPr>
          <w:rStyle w:val="899"/>
          <w:rFonts w:hint="eastAsia" w:cs="仿宋"/>
          <w:color w:val="auto"/>
          <w:sz w:val="20"/>
          <w:szCs w:val="20"/>
        </w:rPr>
        <w:t xml:space="preserve">[2011]300</w:t>
      </w:r>
      <w:r>
        <w:rPr>
          <w:rStyle w:val="899"/>
          <w:rFonts w:hint="eastAsia" w:cs="仿宋"/>
          <w:color w:val="auto"/>
          <w:sz w:val="20"/>
          <w:szCs w:val="20"/>
        </w:rPr>
        <w:t xml:space="preserve">号），大型、中型和小型企业须同时满足所列指标的下限，否则下划一档；微型企业只须满足所列指标中的一项即可。</w:t>
      </w:r>
      <w:r/>
    </w:p>
    <w:p>
      <w:pPr>
        <w:pStyle w:val="862"/>
        <w:ind w:firstLine="480"/>
        <w:rPr>
          <w:rFonts w:hint="eastAsia"/>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auto"/>
          <w:position w:val="0"/>
        </w:rPr>
      </w:r>
      <w:r/>
    </w:p>
    <w:p>
      <w:pPr>
        <w:jc w:val="left"/>
        <w:spacing w:line="360" w:lineRule="auto"/>
        <w:rPr>
          <w:b w:val="0"/>
          <w:bCs/>
        </w:rPr>
      </w:pPr>
      <w:r>
        <w:rPr>
          <w:rFonts w:hint="eastAsia"/>
          <w:b w:val="0"/>
          <w:bCs/>
        </w:rPr>
        <w:t xml:space="preserve">格式八：其他声明函</w:t>
      </w:r>
      <w:r/>
    </w:p>
    <w:p>
      <w:pPr>
        <w:pStyle w:val="862"/>
        <w:rPr>
          <w:rFonts w:hint="eastAsia"/>
          <w:color w:val="auto"/>
        </w:rPr>
      </w:pPr>
      <w:r>
        <w:rPr>
          <w:rFonts w:hint="eastAsia"/>
          <w:color w:val="auto"/>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（一）残疾人福利性单位声明函格式</w:t>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 </w:t>
      </w:r>
      <w:r/>
    </w:p>
    <w:p>
      <w:pPr>
        <w:ind w:firstLine="4560"/>
        <w:rPr>
          <w:rFonts w:hint="eastAsia"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b w:val="0"/>
          <w:position w:val="0"/>
          <w:szCs w:val="24"/>
        </w:rPr>
      </w:pPr>
      <w:r>
        <w:rPr>
          <w:rFonts w:hint="eastAsia"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rPr>
          <w:b w:val="0"/>
          <w:bCs/>
        </w:rPr>
      </w:pPr>
      <w:r>
        <w:rPr>
          <w:rFonts w:hint="eastAsia"/>
          <w:b w:val="0"/>
          <w:bCs/>
        </w:rPr>
        <w:t xml:space="preserve">格式九：招标文件要求提供的其他材料或投标人认为需提供的材料</w:t>
      </w:r>
      <w:r/>
    </w:p>
    <w:p>
      <w:pPr>
        <w:pStyle w:val="862"/>
        <w:rPr>
          <w:rFonts w:hint="eastAsia"/>
          <w:color w:val="auto"/>
        </w:rPr>
      </w:pPr>
      <w:r>
        <w:rPr>
          <w:rFonts w:hint="eastAsia"/>
          <w:color w:val="auto"/>
        </w:r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62"/>
        <w:rPr>
          <w:rFonts w:hint="eastAsia"/>
          <w:color w:val="auto"/>
        </w:rPr>
      </w:pPr>
      <w:r>
        <w:rPr>
          <w:rFonts w:hint="eastAsia"/>
          <w:color w:val="auto"/>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11" w:name="_Hlk142312257"/>
      <w:r/>
      <w:bookmarkStart w:id="212" w:name="OLE_LINK36"/>
      <w:r>
        <w:rPr>
          <w:rFonts w:hint="eastAsia"/>
          <w:b w:val="0"/>
          <w:position w:val="0"/>
          <w:szCs w:val="24"/>
        </w:rPr>
        <w:t xml:space="preserve">法定代表人授权书</w:t>
      </w:r>
      <w:bookmarkEnd w:id="21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862"/>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r/>
    </w:p>
    <w:p>
      <w:r>
        <w:rPr>
          <w:rFonts w:hint="eastAsia"/>
        </w:rPr>
        <w:t xml:space="preserve">如委托第三方公司代缴的，还需提供投标人与代缴公司协议</w:t>
      </w:r>
      <w:bookmarkEnd w:id="212"/>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的要求，提供相应的资格证明文件）　　</w:t>
      </w:r>
      <w:r>
        <w:rPr>
          <w:rFonts w:hint="eastAsia" w:eastAsia="黑体"/>
          <w:position w:val="0"/>
          <w:szCs w:val="24"/>
        </w:rPr>
        <w:t xml:space="preserve">　</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rFonts w:hint="eastAsia"/>
          <w:b w:val="0"/>
          <w:position w:val="0"/>
          <w:szCs w:val="24"/>
        </w:rPr>
        <w:t xml:space="preserve">格式1            南京市政府采购供应商信用</w:t>
      </w:r>
      <w:r>
        <w:rPr>
          <w:rFonts w:hint="eastAsia"/>
          <w:b w:val="0"/>
          <w:position w:val="0"/>
          <w:szCs w:val="24"/>
        </w:rPr>
        <w:t xml:space="preserve">记录表暨信用</w:t>
      </w:r>
      <w:r>
        <w:rPr>
          <w:rFonts w:hint="eastAsia"/>
          <w:b w:val="0"/>
          <w:position w:val="0"/>
          <w:szCs w:val="24"/>
        </w:rPr>
        <w:t xml:space="preserve">承诺书</w:t>
      </w:r>
      <w:r/>
    </w:p>
    <w:p>
      <w:pPr>
        <w:ind w:right="-5" w:firstLine="480"/>
        <w:rPr>
          <w:b w:val="0"/>
          <w:position w:val="0"/>
          <w:szCs w:val="24"/>
        </w:rPr>
      </w:pPr>
      <w:r>
        <w:rPr>
          <w:b w:val="0"/>
          <w:position w:val="0"/>
          <w:szCs w:val="24"/>
        </w:rPr>
      </w:r>
      <w:r/>
    </w:p>
    <w:p>
      <w:pPr>
        <w:ind w:right="-5" w:firstLine="480"/>
        <w:rPr>
          <w:b w:val="0"/>
          <w:position w:val="0"/>
          <w:szCs w:val="24"/>
        </w:rPr>
      </w:pPr>
      <w:r>
        <w:rPr>
          <w:b w:val="0"/>
          <w:position w:val="0"/>
          <w:szCs w:val="24"/>
        </w:rPr>
      </w:r>
      <w:r/>
    </w:p>
    <w:p>
      <w:pPr>
        <w:ind w:right="-5" w:firstLine="560"/>
        <w:rPr>
          <w:b w:val="0"/>
          <w:position w:val="0"/>
          <w:sz w:val="28"/>
          <w:szCs w:val="28"/>
          <w:u w:val="single"/>
        </w:rPr>
      </w:pPr>
      <w:r>
        <w:rPr>
          <w:rFonts w:hint="eastAsia"/>
          <w:b w:val="0"/>
          <w:position w:val="0"/>
          <w:sz w:val="28"/>
          <w:szCs w:val="28"/>
          <w:u w:val="single"/>
        </w:rPr>
        <w:t xml:space="preserve">点</w:t>
      </w:r>
      <w:r>
        <w:rPr>
          <w:rFonts w:hint="eastAsia"/>
          <w:b w:val="0"/>
          <w:position w:val="0"/>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position w:val="0"/>
          <w:sz w:val="28"/>
          <w:szCs w:val="28"/>
          <w:u w:val="single"/>
        </w:rPr>
        <w:t xml:space="preserve">由法人签字并盖单位公章</w:t>
      </w:r>
      <w:r>
        <w:rPr>
          <w:rFonts w:hint="eastAsia"/>
          <w:b w:val="0"/>
          <w:position w:val="0"/>
          <w:sz w:val="28"/>
          <w:szCs w:val="28"/>
          <w:u w:val="single"/>
        </w:rPr>
        <w:t xml:space="preserve">，随 响应文件一并递交</w:t>
      </w:r>
      <w:r/>
    </w:p>
    <w:p>
      <w:pPr>
        <w:pStyle w:val="862"/>
        <w:ind w:firstLine="480"/>
        <w:rPr>
          <w:rFonts w:hAnsi="Times New Roman"/>
          <w:b w:val="0"/>
          <w:color w:val="auto"/>
          <w:position w:val="0"/>
          <w:lang w:val="en-US"/>
        </w:rPr>
      </w:pPr>
      <w:r>
        <w:rPr>
          <w:rFonts w:hAnsi="Times New Roman"/>
          <w:b w:val="0"/>
          <w:color w:val="auto"/>
          <w:position w:val="0"/>
          <w:lang w:val="en-US"/>
        </w:rPr>
      </w:r>
      <w:r/>
    </w:p>
    <w:p>
      <w:r/>
      <w:r/>
    </w:p>
    <w:p>
      <w:r/>
      <w:r/>
    </w:p>
    <w:p>
      <w:pPr>
        <w:pStyle w:val="862"/>
        <w:rPr>
          <w:rFonts w:hint="eastAsia"/>
          <w:color w:val="auto"/>
        </w:rPr>
      </w:pPr>
      <w:r>
        <w:rPr>
          <w:rFonts w:hint="eastAsia"/>
          <w:color w:val="auto"/>
        </w:rPr>
      </w:r>
      <w:r/>
    </w:p>
    <w:p>
      <w:pPr>
        <w:ind w:right="-5"/>
        <w:spacing w:line="500" w:lineRule="exact"/>
        <w:rPr>
          <w:rFonts w:hint="eastAsia" w:hAnsi="宋体"/>
          <w:b w:val="0"/>
          <w:bCs/>
          <w:position w:val="0"/>
          <w:szCs w:val="24"/>
        </w:rPr>
      </w:pPr>
      <w:r>
        <w:rPr>
          <w:rFonts w:hint="eastAsia"/>
          <w:b w:val="0"/>
          <w:position w:val="0"/>
          <w:szCs w:val="24"/>
        </w:rPr>
        <w:t xml:space="preserve">格式2 </w:t>
      </w:r>
      <w:r>
        <w:rPr>
          <w:b w:val="0"/>
          <w:position w:val="0"/>
          <w:szCs w:val="24"/>
        </w:rPr>
        <w:t xml:space="preserve">                     </w:t>
      </w:r>
      <w:r>
        <w:rPr>
          <w:rFonts w:hint="eastAsia" w:hAnsi="宋体"/>
          <w:b w:val="0"/>
          <w:bCs/>
          <w:position w:val="0"/>
          <w:szCs w:val="24"/>
        </w:rPr>
        <w:t xml:space="preserve">营业执照（复印件）</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格式3 </w:t>
      </w:r>
      <w:r>
        <w:rPr>
          <w:rFonts w:hAnsi="宋体"/>
          <w:b w:val="0"/>
          <w:bCs/>
          <w:position w:val="0"/>
          <w:szCs w:val="24"/>
        </w:rPr>
        <w:t xml:space="preserve">        </w:t>
      </w:r>
      <w:r>
        <w:rPr>
          <w:rFonts w:hint="eastAsia" w:hAnsi="宋体"/>
          <w:b w:val="0"/>
          <w:bCs/>
          <w:position w:val="0"/>
          <w:szCs w:val="24"/>
        </w:rPr>
        <w:t xml:space="preserve">投标人及投标产品（货物/服务）资质证书（复印件）</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862"/>
        <w:rPr>
          <w:rFonts w:hint="eastAsia"/>
          <w:color w:val="auto"/>
        </w:rPr>
      </w:pPr>
      <w:r>
        <w:rPr>
          <w:rFonts w:hint="eastAsia"/>
          <w:color w:val="auto"/>
        </w:rPr>
      </w:r>
      <w:r/>
    </w:p>
    <w:p>
      <w:pPr>
        <w:ind w:right="-5"/>
        <w:spacing w:line="500" w:lineRule="exact"/>
        <w:rPr>
          <w:rFonts w:hint="eastAsia" w:hAnsi="宋体" w:cs="宋体"/>
          <w:b w:val="0"/>
          <w:bCs/>
          <w:szCs w:val="22"/>
        </w:rPr>
      </w:pPr>
      <w:r>
        <w:rPr>
          <w:rFonts w:hint="eastAsia"/>
          <w:b w:val="0"/>
          <w:position w:val="0"/>
          <w:szCs w:val="24"/>
        </w:rPr>
        <w:t xml:space="preserve">格式4</w:t>
      </w:r>
      <w:r>
        <w:rPr>
          <w:b w:val="0"/>
          <w:position w:val="0"/>
          <w:szCs w:val="24"/>
        </w:rPr>
        <w:t xml:space="preserve">   </w:t>
      </w:r>
      <w:r>
        <w:rPr>
          <w:rFonts w:hint="eastAsia"/>
          <w:b w:val="0"/>
          <w:position w:val="0"/>
          <w:szCs w:val="24"/>
        </w:rPr>
        <w:t xml:space="preserve">公告中其他</w:t>
      </w:r>
      <w:r>
        <w:rPr>
          <w:b w:val="0"/>
          <w:position w:val="0"/>
          <w:szCs w:val="24"/>
        </w:rPr>
        <w:t xml:space="preserve">要求</w:t>
      </w:r>
      <w:r/>
    </w:p>
    <w:p>
      <w:pPr>
        <w:ind w:firstLine="720"/>
        <w:spacing w:line="500" w:lineRule="exact"/>
        <w:rPr>
          <w:rFonts w:hint="eastAsia" w:hAnsi="宋体" w:cs="宋体"/>
          <w:b w:val="0"/>
          <w:bCs/>
          <w:szCs w:val="22"/>
        </w:rPr>
      </w:pPr>
      <w:r>
        <w:rPr>
          <w:rFonts w:hint="eastAsia" w:hAnsi="宋体" w:cs="宋体"/>
          <w:b w:val="0"/>
          <w:bCs/>
          <w:szCs w:val="22"/>
        </w:rPr>
      </w:r>
      <w:r/>
    </w:p>
    <w:sectPr>
      <w:footerReference w:type="default" r:id="rId13"/>
      <w:footerReference w:type="first" r:id="rId14"/>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69"/>
      <w:spacing w:line="211" w:lineRule="auto"/>
      <w:rPr>
        <w:rFonts w:ascii="Calibri" w:hAnsi="Calibri" w:eastAsia="Calibri" w:cs="Calibri"/>
        <w:sz w:val="18"/>
        <w:szCs w:val="18"/>
      </w:rPr>
    </w:pPr>
    <w:r>
      <w:rPr>
        <w:rFonts w:ascii="Calibri" w:hAnsi="Calibri" w:eastAsia="Calibri" w:cs="Calibri"/>
        <w:bCs/>
        <w:spacing w:val="-4"/>
        <w:sz w:val="18"/>
        <w:szCs w:val="18"/>
      </w:rPr>
      <w:t xml:space="preserve">16 </w:t>
    </w:r>
    <w:r>
      <w:rPr>
        <w:rFonts w:ascii="Calibri" w:hAnsi="Calibri" w:eastAsia="Calibri" w:cs="Calibri"/>
        <w:spacing w:val="-4"/>
        <w:sz w:val="18"/>
        <w:szCs w:val="18"/>
      </w:rPr>
      <w:t xml:space="preserve">/</w:t>
    </w:r>
    <w:r>
      <w:rPr>
        <w:rFonts w:ascii="Calibri" w:hAnsi="Calibri" w:eastAsia="Calibri" w:cs="Calibri"/>
        <w:spacing w:val="16"/>
        <w:sz w:val="18"/>
        <w:szCs w:val="18"/>
      </w:rPr>
      <w:t xml:space="preserve"> </w:t>
    </w:r>
    <w:r>
      <w:rPr>
        <w:rFonts w:ascii="Calibri" w:hAnsi="Calibri" w:eastAsia="Calibri" w:cs="Calibri"/>
        <w:bCs/>
        <w:spacing w:val="-4"/>
        <w:sz w:val="18"/>
        <w:szCs w:val="18"/>
      </w:rPr>
      <w:t xml:space="preserve">17</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608864568"/>
                            <w:rPr/>
                          </w:sdtPr>
                          <w:sdtContent>
                            <w:p>
                              <w:pPr>
                                <w:pStyle w:val="874"/>
                                <w:rPr>
                                  <w:rFonts w:hint="eastAsia"/>
                                </w:rPr>
                              </w:pPr>
                              <w:r>
                                <w:fldChar w:fldCharType="begin"/>
                              </w:r>
                              <w:r>
                                <w:instrText xml:space="preserve">PAGE   \* MERGEFORMAT</w:instrText>
                              </w:r>
                              <w:r>
                                <w:fldChar w:fldCharType="separate"/>
                              </w:r>
                              <w:r>
                                <w:rPr>
                                  <w:lang w:val="zh-CN"/>
                                </w:rPr>
                                <w:t xml:space="preserve">53</w:t>
                              </w:r>
                              <w:r>
                                <w:fldChar w:fldCharType="end"/>
                              </w:r>
                              <w:r/>
                            </w:p>
                          </w:sdtContent>
                        </w:sdt>
                        <w:p>
                          <w:pPr>
                            <w:pStyle w:val="911"/>
                            <w:ind w:firstLine="420"/>
                            <w:rPr>
                              <w:rFonts w:hint="eastAsia"/>
                            </w:rPr>
                          </w:pPr>
                          <w:r>
                            <w:rPr>
                              <w:rFonts w:hint="eastAsia"/>
                            </w:r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74"/>
                          <w:rPr>
                            <w:rFonts w:hint="eastAsia"/>
                          </w:rPr>
                        </w:pPr>
                        <w:r>
                          <w:fldChar w:fldCharType="begin"/>
                        </w:r>
                        <w:r>
                          <w:instrText xml:space="preserve">PAGE   \* MERGEFORMAT</w:instrText>
                        </w:r>
                        <w:r>
                          <w:fldChar w:fldCharType="separate"/>
                        </w:r>
                        <w:r>
                          <w:rPr>
                            <w:lang w:val="zh-CN"/>
                          </w:rPr>
                          <w:t xml:space="preserve">53</w:t>
                        </w:r>
                        <w:r>
                          <w:fldChar w:fldCharType="end"/>
                        </w:r>
                        <w:r/>
                      </w:p>
                    </w:sdtContent>
                  </w:sdt>
                  <w:p>
                    <w:pPr>
                      <w:pStyle w:val="911"/>
                      <w:ind w:firstLine="420"/>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74"/>
                            <w:rPr>
                              <w:rFonts w:hint="eastAsia"/>
                            </w:rPr>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74"/>
                      <w:rPr>
                        <w:rFonts w:hint="eastAsia"/>
                      </w:rPr>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74"/>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w:t>
                              </w:r>
                              <w:r>
                                <w:rPr>
                                  <w:b/>
                                  <w:bCs w:val="0"/>
                                  <w:lang w:val="zh-CN"/>
                                </w:rPr>
                                <w:t xml:space="preserve">7</w:t>
                              </w:r>
                              <w:r>
                                <w:rPr>
                                  <w:b/>
                                  <w:bCs w:val="0"/>
                                  <w:lang w:val="zh-CN"/>
                                </w:rPr>
                                <w:fldChar w:fldCharType="end"/>
                              </w:r>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0pt;mso-position-vertical:absolute;width:72.5pt;height:19.7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74"/>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5</w:t>
                        </w:r>
                        <w:r>
                          <w:rPr>
                            <w:b/>
                            <w:bCs w:val="0"/>
                            <w:lang w:val="zh-CN"/>
                          </w:rPr>
                          <w:t xml:space="preserve">7</w:t>
                        </w:r>
                        <w:r>
                          <w:rPr>
                            <w:b/>
                            <w:bCs w:val="0"/>
                            <w:lang w:val="zh-CN"/>
                          </w:rPr>
                          <w:fldChar w:fldCharType="end"/>
                        </w:r>
                        <w:r/>
                      </w:p>
                    </w:sdtContent>
                  </w:sdt>
                </w:txbxContent>
              </v:textbox>
            </v:shape>
          </w:pict>
        </mc:Fallback>
      </mc:AlternateContent>
    </w:r>
    <w:r/>
  </w:p>
  <w:p>
    <w:pPr>
      <w:pStyle w:val="874"/>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74"/>
                            <w:rPr>
                              <w:rFonts w:hint="eastAsia"/>
                            </w:rPr>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74"/>
                      <w:rPr>
                        <w:rFonts w:hint="eastAsia"/>
                      </w:rPr>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40"/>
      <w:spacing w:line="14" w:lineRule="auto"/>
      <w:rPr>
        <w:rFonts w:hint="eastAsia"/>
        <w:sz w:val="2"/>
      </w:rPr>
    </w:pPr>
    <w:r>
      <w:rPr>
        <w:rFonts w:hint="eastAsia"/>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2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4"/>
      <w:numFmt w:val="decimal"/>
      <w:isLgl w:val="false"/>
      <w:suff w:val="tab"/>
      <w:lvlText w:val="%1、"/>
      <w:lvlJc w:val="left"/>
      <w:pPr>
        <w:ind w:left="377" w:hanging="377"/>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pStyle w:val="941"/>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0"/>
  </w:num>
  <w:num w:numId="3">
    <w:abstractNumId w:val="2"/>
  </w:num>
  <w:num w:numId="4">
    <w:abstractNumId w:val="5"/>
  </w:num>
  <w:num w:numId="5">
    <w:abstractNumId w:val="4"/>
  </w:num>
  <w:num w:numId="6">
    <w:abstractNumId w:val="8"/>
    <w:lvlOverride w:ilvl="0">
      <w:startOverride w:val="4"/>
    </w:lvlOverride>
  </w:num>
  <w:num w:numId="7">
    <w:abstractNumId w:val="1"/>
  </w:num>
  <w:num w:numId="8">
    <w:abstractNumId w:val="7"/>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5"/>
    <w:link w:val="836"/>
    <w:uiPriority w:val="9"/>
    <w:rPr>
      <w:rFonts w:ascii="Arial" w:hAnsi="Arial" w:eastAsia="Arial" w:cs="Arial"/>
      <w:sz w:val="40"/>
      <w:szCs w:val="40"/>
    </w:rPr>
  </w:style>
  <w:style w:type="character" w:styleId="15">
    <w:name w:val="Heading 2 Char"/>
    <w:basedOn w:val="845"/>
    <w:link w:val="837"/>
    <w:uiPriority w:val="9"/>
    <w:rPr>
      <w:rFonts w:ascii="Arial" w:hAnsi="Arial" w:eastAsia="Arial" w:cs="Arial"/>
      <w:sz w:val="34"/>
    </w:rPr>
  </w:style>
  <w:style w:type="character" w:styleId="17">
    <w:name w:val="Heading 3 Char"/>
    <w:basedOn w:val="845"/>
    <w:link w:val="838"/>
    <w:uiPriority w:val="9"/>
    <w:rPr>
      <w:rFonts w:ascii="Arial" w:hAnsi="Arial" w:eastAsia="Arial" w:cs="Arial"/>
      <w:sz w:val="30"/>
      <w:szCs w:val="30"/>
    </w:rPr>
  </w:style>
  <w:style w:type="character" w:styleId="19">
    <w:name w:val="Heading 4 Char"/>
    <w:basedOn w:val="845"/>
    <w:link w:val="839"/>
    <w:uiPriority w:val="9"/>
    <w:rPr>
      <w:rFonts w:ascii="Arial" w:hAnsi="Arial" w:eastAsia="Arial" w:cs="Arial"/>
      <w:b/>
      <w:bCs/>
      <w:sz w:val="26"/>
      <w:szCs w:val="26"/>
    </w:rPr>
  </w:style>
  <w:style w:type="character" w:styleId="21">
    <w:name w:val="Heading 5 Char"/>
    <w:basedOn w:val="845"/>
    <w:link w:val="840"/>
    <w:uiPriority w:val="9"/>
    <w:rPr>
      <w:rFonts w:ascii="Arial" w:hAnsi="Arial" w:eastAsia="Arial" w:cs="Arial"/>
      <w:b/>
      <w:bCs/>
      <w:sz w:val="24"/>
      <w:szCs w:val="24"/>
    </w:rPr>
  </w:style>
  <w:style w:type="character" w:styleId="23">
    <w:name w:val="Heading 6 Char"/>
    <w:basedOn w:val="845"/>
    <w:link w:val="841"/>
    <w:uiPriority w:val="9"/>
    <w:rPr>
      <w:rFonts w:ascii="Arial" w:hAnsi="Arial" w:eastAsia="Arial" w:cs="Arial"/>
      <w:b/>
      <w:bCs/>
      <w:sz w:val="22"/>
      <w:szCs w:val="22"/>
    </w:rPr>
  </w:style>
  <w:style w:type="character" w:styleId="25">
    <w:name w:val="Heading 7 Char"/>
    <w:basedOn w:val="845"/>
    <w:link w:val="842"/>
    <w:uiPriority w:val="9"/>
    <w:rPr>
      <w:rFonts w:ascii="Arial" w:hAnsi="Arial" w:eastAsia="Arial" w:cs="Arial"/>
      <w:b/>
      <w:bCs/>
      <w:i/>
      <w:iCs/>
      <w:sz w:val="22"/>
      <w:szCs w:val="22"/>
    </w:rPr>
  </w:style>
  <w:style w:type="character" w:styleId="27">
    <w:name w:val="Heading 8 Char"/>
    <w:basedOn w:val="845"/>
    <w:link w:val="843"/>
    <w:uiPriority w:val="9"/>
    <w:rPr>
      <w:rFonts w:ascii="Arial" w:hAnsi="Arial" w:eastAsia="Arial" w:cs="Arial"/>
      <w:i/>
      <w:iCs/>
      <w:sz w:val="22"/>
      <w:szCs w:val="22"/>
    </w:rPr>
  </w:style>
  <w:style w:type="character" w:styleId="29">
    <w:name w:val="Heading 9 Char"/>
    <w:basedOn w:val="845"/>
    <w:link w:val="844"/>
    <w:uiPriority w:val="9"/>
    <w:rPr>
      <w:rFonts w:ascii="Arial" w:hAnsi="Arial" w:eastAsia="Arial" w:cs="Arial"/>
      <w:i/>
      <w:iCs/>
      <w:sz w:val="21"/>
      <w:szCs w:val="21"/>
    </w:rPr>
  </w:style>
  <w:style w:type="character" w:styleId="34">
    <w:name w:val="Title Char"/>
    <w:basedOn w:val="845"/>
    <w:link w:val="894"/>
    <w:uiPriority w:val="10"/>
    <w:rPr>
      <w:sz w:val="48"/>
      <w:szCs w:val="48"/>
    </w:rPr>
  </w:style>
  <w:style w:type="character" w:styleId="36">
    <w:name w:val="Subtitle Char"/>
    <w:basedOn w:val="845"/>
    <w:link w:val="881"/>
    <w:uiPriority w:val="11"/>
    <w:rPr>
      <w:sz w:val="24"/>
      <w:szCs w:val="24"/>
    </w:rPr>
  </w:style>
  <w:style w:type="character" w:styleId="38">
    <w:name w:val="Quote Char"/>
    <w:link w:val="988"/>
    <w:uiPriority w:val="29"/>
    <w:rPr>
      <w:i/>
    </w:rPr>
  </w:style>
  <w:style w:type="character" w:styleId="40">
    <w:name w:val="Intense Quote Char"/>
    <w:link w:val="1137"/>
    <w:uiPriority w:val="30"/>
    <w:rPr>
      <w:i/>
    </w:rPr>
  </w:style>
  <w:style w:type="character" w:styleId="42">
    <w:name w:val="Header Char"/>
    <w:basedOn w:val="845"/>
    <w:link w:val="875"/>
    <w:uiPriority w:val="99"/>
  </w:style>
  <w:style w:type="character" w:styleId="44">
    <w:name w:val="Footer Char"/>
    <w:basedOn w:val="845"/>
    <w:link w:val="874"/>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74"/>
    <w:uiPriority w:val="99"/>
  </w:style>
  <w:style w:type="table" w:styleId="4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2"/>
    <w:uiPriority w:val="99"/>
    <w:rPr>
      <w:sz w:val="18"/>
    </w:rPr>
  </w:style>
  <w:style w:type="character" w:styleId="178">
    <w:name w:val="Endnote Text Char"/>
    <w:link w:val="872"/>
    <w:uiPriority w:val="99"/>
    <w:rPr>
      <w:sz w:val="20"/>
    </w:rPr>
  </w:style>
  <w:style w:type="paragraph" w:styleId="189">
    <w:name w:val="TOC Heading"/>
    <w:uiPriority w:val="39"/>
    <w:unhideWhenUsed/>
  </w:style>
  <w:style w:type="paragraph" w:styleId="835" w:default="1">
    <w:name w:val="Normal"/>
    <w:next w:val="848"/>
    <w:qFormat/>
    <w:pPr>
      <w:jc w:val="both"/>
      <w:widowControl w:val="off"/>
    </w:pPr>
    <w:rPr>
      <w:rFonts w:ascii="宋体"/>
      <w:b/>
      <w:position w:val="-10"/>
      <w:sz w:val="24"/>
    </w:rPr>
  </w:style>
  <w:style w:type="paragraph" w:styleId="836">
    <w:name w:val="Heading 1"/>
    <w:basedOn w:val="835"/>
    <w:next w:val="835"/>
    <w:link w:val="910"/>
    <w:uiPriority w:val="9"/>
    <w:qFormat/>
    <w:pPr>
      <w:jc w:val="center"/>
      <w:keepNext/>
      <w:outlineLvl w:val="0"/>
    </w:pPr>
    <w:rPr>
      <w:rFonts w:ascii="楷体_GB2312" w:eastAsia="楷体_GB2312"/>
      <w:b w:val="0"/>
      <w:position w:val="0"/>
      <w:sz w:val="28"/>
      <w:szCs w:val="28"/>
    </w:rPr>
  </w:style>
  <w:style w:type="paragraph" w:styleId="837">
    <w:name w:val="Heading 2"/>
    <w:basedOn w:val="835"/>
    <w:next w:val="849"/>
    <w:link w:val="914"/>
    <w:uiPriority w:val="9"/>
    <w:qFormat/>
    <w:pPr>
      <w:jc w:val="center"/>
      <w:keepLines/>
      <w:keepNext/>
      <w:spacing w:before="260" w:after="260" w:line="416" w:lineRule="auto"/>
      <w:outlineLvl w:val="1"/>
    </w:pPr>
    <w:rPr>
      <w:rFonts w:ascii="Arial" w:hAnsi="Arial" w:eastAsia="幼圆"/>
      <w:b w:val="0"/>
      <w:bCs/>
      <w:sz w:val="44"/>
      <w:szCs w:val="44"/>
    </w:rPr>
  </w:style>
  <w:style w:type="paragraph" w:styleId="838">
    <w:name w:val="Heading 3"/>
    <w:basedOn w:val="835"/>
    <w:next w:val="849"/>
    <w:link w:val="915"/>
    <w:uiPriority w:val="9"/>
    <w:qFormat/>
    <w:pPr>
      <w:keepLines/>
      <w:keepNext/>
      <w:spacing w:before="260" w:after="260" w:line="416" w:lineRule="auto"/>
      <w:outlineLvl w:val="2"/>
    </w:pPr>
    <w:rPr>
      <w:rFonts w:ascii="Times New Roman"/>
      <w:b w:val="0"/>
      <w:bCs/>
      <w:sz w:val="32"/>
      <w:szCs w:val="32"/>
    </w:rPr>
  </w:style>
  <w:style w:type="paragraph" w:styleId="839">
    <w:name w:val="Heading 4"/>
    <w:basedOn w:val="835"/>
    <w:next w:val="849"/>
    <w:link w:val="916"/>
    <w:uiPriority w:val="9"/>
    <w:qFormat/>
    <w:pPr>
      <w:keepLines/>
      <w:keepNext/>
      <w:spacing w:before="280" w:after="290" w:line="376" w:lineRule="auto"/>
      <w:outlineLvl w:val="3"/>
    </w:pPr>
    <w:rPr>
      <w:rFonts w:ascii="Arial" w:hAnsi="Arial" w:eastAsia="黑体"/>
      <w:b w:val="0"/>
      <w:bCs/>
      <w:sz w:val="28"/>
      <w:szCs w:val="28"/>
    </w:rPr>
  </w:style>
  <w:style w:type="paragraph" w:styleId="840">
    <w:name w:val="Heading 5"/>
    <w:basedOn w:val="835"/>
    <w:next w:val="849"/>
    <w:link w:val="917"/>
    <w:uiPriority w:val="9"/>
    <w:qFormat/>
    <w:pPr>
      <w:keepNext/>
      <w:outlineLvl w:val="4"/>
    </w:pPr>
    <w:rPr>
      <w:rFonts w:ascii="黑体" w:eastAsia="黑体"/>
      <w:color w:val="000000"/>
      <w:position w:val="0"/>
      <w:sz w:val="28"/>
    </w:rPr>
  </w:style>
  <w:style w:type="paragraph" w:styleId="841">
    <w:name w:val="Heading 6"/>
    <w:basedOn w:val="835"/>
    <w:next w:val="835"/>
    <w:link w:val="918"/>
    <w:uiPriority w:val="9"/>
    <w:qFormat/>
    <w:pPr>
      <w:keepLines/>
      <w:keepNext/>
      <w:spacing w:before="240" w:after="64" w:line="320" w:lineRule="auto"/>
      <w:outlineLvl w:val="5"/>
    </w:pPr>
    <w:rPr>
      <w:rFonts w:ascii="Arial" w:hAnsi="Arial" w:eastAsia="黑体"/>
      <w:bCs/>
      <w:position w:val="0"/>
      <w:szCs w:val="24"/>
    </w:rPr>
  </w:style>
  <w:style w:type="paragraph" w:styleId="842">
    <w:name w:val="Heading 7"/>
    <w:basedOn w:val="835"/>
    <w:next w:val="835"/>
    <w:link w:val="919"/>
    <w:uiPriority w:val="9"/>
    <w:qFormat/>
    <w:pPr>
      <w:keepLines/>
      <w:keepNext/>
      <w:spacing w:before="240" w:after="64" w:line="320" w:lineRule="auto"/>
      <w:outlineLvl w:val="6"/>
    </w:pPr>
    <w:rPr>
      <w:rFonts w:ascii="Times New Roman"/>
      <w:bCs/>
      <w:position w:val="0"/>
      <w:szCs w:val="24"/>
    </w:rPr>
  </w:style>
  <w:style w:type="paragraph" w:styleId="843">
    <w:name w:val="Heading 8"/>
    <w:basedOn w:val="835"/>
    <w:next w:val="835"/>
    <w:link w:val="920"/>
    <w:uiPriority w:val="9"/>
    <w:qFormat/>
    <w:pPr>
      <w:keepLines/>
      <w:keepNext/>
      <w:spacing w:before="240" w:after="64" w:line="320" w:lineRule="auto"/>
      <w:outlineLvl w:val="7"/>
    </w:pPr>
    <w:rPr>
      <w:rFonts w:ascii="Arial" w:hAnsi="Arial" w:eastAsia="黑体"/>
      <w:b w:val="0"/>
      <w:position w:val="0"/>
      <w:szCs w:val="24"/>
    </w:rPr>
  </w:style>
  <w:style w:type="paragraph" w:styleId="844">
    <w:name w:val="Heading 9"/>
    <w:basedOn w:val="835"/>
    <w:next w:val="835"/>
    <w:link w:val="921"/>
    <w:uiPriority w:val="9"/>
    <w:qFormat/>
    <w:pPr>
      <w:keepLines/>
      <w:keepNext/>
      <w:spacing w:before="240" w:after="64" w:line="320" w:lineRule="auto"/>
      <w:outlineLvl w:val="8"/>
    </w:pPr>
    <w:rPr>
      <w:rFonts w:ascii="Arial" w:hAnsi="Arial" w:eastAsia="黑体"/>
      <w:b w:val="0"/>
      <w:position w:val="0"/>
      <w:sz w:val="21"/>
      <w:szCs w:val="21"/>
    </w:rPr>
  </w:style>
  <w:style w:type="character" w:styleId="845" w:default="1">
    <w:name w:val="Default Paragraph Font"/>
    <w:uiPriority w:val="1"/>
    <w:semiHidden/>
    <w:unhideWhenUsed/>
  </w:style>
  <w:style w:type="table" w:styleId="846" w:default="1">
    <w:name w:val="Normal Table"/>
    <w:uiPriority w:val="99"/>
    <w:semiHidden/>
    <w:unhideWhenUsed/>
    <w:tblPr>
      <w:tblInd w:w="0" w:type="dxa"/>
      <w:tblCellMar>
        <w:left w:w="108" w:type="dxa"/>
        <w:top w:w="0" w:type="dxa"/>
        <w:right w:w="108" w:type="dxa"/>
        <w:bottom w:w="0" w:type="dxa"/>
      </w:tblCellMar>
    </w:tblPr>
  </w:style>
  <w:style w:type="numbering" w:styleId="847" w:default="1">
    <w:name w:val="No List"/>
    <w:uiPriority w:val="99"/>
    <w:semiHidden/>
    <w:unhideWhenUsed/>
  </w:style>
  <w:style w:type="paragraph" w:styleId="848">
    <w:name w:val="Block Text"/>
    <w:basedOn w:val="835"/>
    <w:qFormat/>
    <w:pPr>
      <w:ind w:left="735" w:right="-332" w:hanging="46"/>
      <w:spacing w:line="360" w:lineRule="auto"/>
    </w:pPr>
    <w:rPr>
      <w:b w:val="0"/>
      <w:bCs/>
      <w:color w:val="000000"/>
      <w:position w:val="0"/>
    </w:rPr>
  </w:style>
  <w:style w:type="paragraph" w:styleId="849">
    <w:name w:val="Normal Indent"/>
    <w:basedOn w:val="835"/>
    <w:link w:val="1279"/>
    <w:uiPriority w:val="99"/>
    <w:qFormat/>
    <w:pPr>
      <w:ind w:firstLine="420"/>
    </w:pPr>
    <w:rPr>
      <w:rFonts w:ascii="Times New Roman"/>
    </w:rPr>
  </w:style>
  <w:style w:type="paragraph" w:styleId="850">
    <w:name w:val="List 3"/>
    <w:basedOn w:val="835"/>
    <w:qFormat/>
    <w:pPr>
      <w:ind w:left="1260" w:hanging="420"/>
    </w:pPr>
    <w:rPr>
      <w:rFonts w:ascii="Calibri" w:hAnsi="Calibri" w:eastAsia="Calibri" w:cs="宋体"/>
      <w:b w:val="0"/>
      <w:position w:val="0"/>
      <w:sz w:val="20"/>
      <w:lang w:val="zh-CN"/>
    </w:rPr>
  </w:style>
  <w:style w:type="paragraph" w:styleId="851">
    <w:name w:val="toc 7"/>
    <w:basedOn w:val="835"/>
    <w:next w:val="835"/>
    <w:qFormat/>
    <w:pPr>
      <w:ind w:left="1260"/>
      <w:jc w:val="left"/>
    </w:pPr>
    <w:rPr>
      <w:rFonts w:ascii="Calibri" w:hAnsi="Calibri" w:eastAsia="Calibri" w:cs="宋体"/>
      <w:b w:val="0"/>
      <w:position w:val="0"/>
      <w:sz w:val="18"/>
      <w:lang w:val="zh-CN"/>
    </w:rPr>
  </w:style>
  <w:style w:type="paragraph" w:styleId="852">
    <w:name w:val="List Number 2"/>
    <w:basedOn w:val="83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53">
    <w:name w:val="index 8"/>
    <w:basedOn w:val="835"/>
    <w:next w:val="835"/>
    <w:qFormat/>
    <w:pPr>
      <w:ind w:left="2940"/>
    </w:pPr>
    <w:rPr>
      <w:rFonts w:ascii="Calibri" w:hAnsi="Calibri" w:eastAsia="Calibri" w:cs="宋体"/>
      <w:b w:val="0"/>
      <w:position w:val="0"/>
      <w:sz w:val="20"/>
      <w:lang w:val="zh-CN"/>
    </w:rPr>
  </w:style>
  <w:style w:type="paragraph" w:styleId="854">
    <w:name w:val="List Number"/>
    <w:basedOn w:val="835"/>
    <w:qFormat/>
    <w:pPr>
      <w:ind w:left="2952" w:hanging="432"/>
      <w:tabs>
        <w:tab w:val="left" w:pos="2952" w:leader="none"/>
      </w:tabs>
    </w:pPr>
    <w:rPr>
      <w:rFonts w:ascii="Calibri" w:hAnsi="Calibri" w:eastAsia="Calibri" w:cs="宋体"/>
      <w:b w:val="0"/>
      <w:position w:val="0"/>
      <w:sz w:val="20"/>
      <w:szCs w:val="24"/>
      <w:lang w:val="zh-CN"/>
    </w:rPr>
  </w:style>
  <w:style w:type="paragraph" w:styleId="855">
    <w:name w:val="index 5"/>
    <w:basedOn w:val="835"/>
    <w:next w:val="835"/>
    <w:qFormat/>
    <w:pPr>
      <w:ind w:left="1680"/>
    </w:pPr>
    <w:rPr>
      <w:rFonts w:ascii="Calibri" w:hAnsi="Calibri" w:eastAsia="Calibri" w:cs="宋体"/>
      <w:b w:val="0"/>
      <w:position w:val="0"/>
      <w:sz w:val="20"/>
      <w:lang w:val="zh-CN"/>
    </w:rPr>
  </w:style>
  <w:style w:type="paragraph" w:styleId="856">
    <w:name w:val="List Bullet"/>
    <w:basedOn w:val="835"/>
    <w:qFormat/>
    <w:pPr>
      <w:ind w:left="360" w:hanging="360"/>
      <w:tabs>
        <w:tab w:val="left" w:pos="360" w:leader="none"/>
      </w:tabs>
    </w:pPr>
    <w:rPr>
      <w:rFonts w:ascii="Times New Roman"/>
      <w:szCs w:val="24"/>
    </w:rPr>
  </w:style>
  <w:style w:type="paragraph" w:styleId="857">
    <w:name w:val="Document Map"/>
    <w:basedOn w:val="835"/>
    <w:link w:val="922"/>
    <w:qFormat/>
    <w:pPr>
      <w:shd w:val="clear" w:color="auto" w:fill="000080"/>
    </w:pPr>
    <w:rPr>
      <w:rFonts w:ascii="Times New Roman"/>
    </w:rPr>
  </w:style>
  <w:style w:type="paragraph" w:styleId="858">
    <w:name w:val="annotation text"/>
    <w:basedOn w:val="835"/>
    <w:link w:val="923"/>
    <w:uiPriority w:val="99"/>
    <w:qFormat/>
    <w:pPr>
      <w:jc w:val="left"/>
    </w:pPr>
    <w:rPr>
      <w:rFonts w:ascii="Times New Roman" w:eastAsia="仿宋_GB2312"/>
      <w:b w:val="0"/>
      <w:position w:val="0"/>
    </w:rPr>
  </w:style>
  <w:style w:type="paragraph" w:styleId="859">
    <w:name w:val="index 6"/>
    <w:basedOn w:val="835"/>
    <w:next w:val="835"/>
    <w:qFormat/>
    <w:pPr>
      <w:ind w:left="2100"/>
    </w:pPr>
    <w:rPr>
      <w:rFonts w:ascii="Calibri" w:hAnsi="Calibri" w:eastAsia="Calibri" w:cs="宋体"/>
      <w:b w:val="0"/>
      <w:position w:val="0"/>
      <w:sz w:val="20"/>
      <w:lang w:val="zh-CN"/>
    </w:rPr>
  </w:style>
  <w:style w:type="paragraph" w:styleId="860">
    <w:name w:val="Salutation"/>
    <w:basedOn w:val="835"/>
    <w:next w:val="835"/>
    <w:link w:val="924"/>
    <w:qFormat/>
    <w:rPr>
      <w:rFonts w:ascii="仿宋_GB2312" w:hAnsi="Calibri" w:eastAsia="仿宋_GB2312"/>
      <w:b w:val="0"/>
      <w:position w:val="0"/>
      <w:sz w:val="28"/>
      <w:lang w:val="zh-CN"/>
    </w:rPr>
  </w:style>
  <w:style w:type="paragraph" w:styleId="861">
    <w:name w:val="Body Text 3"/>
    <w:basedOn w:val="835"/>
    <w:link w:val="925"/>
    <w:qFormat/>
    <w:rPr>
      <w:rFonts w:ascii="仿宋_GB2312" w:hAnsi="Arial" w:eastAsia="仿宋_GB2312"/>
      <w:b w:val="0"/>
      <w:position w:val="0"/>
      <w:sz w:val="32"/>
      <w:lang w:val="zh-CN"/>
    </w:rPr>
  </w:style>
  <w:style w:type="paragraph" w:styleId="862">
    <w:name w:val="Body Text"/>
    <w:basedOn w:val="835"/>
    <w:next w:val="835"/>
    <w:link w:val="913"/>
    <w:uiPriority w:val="99"/>
    <w:qFormat/>
    <w:pPr>
      <w:ind w:firstLine="482"/>
    </w:pPr>
    <w:rPr>
      <w:rFonts w:hAnsi="宋体"/>
      <w:color w:val="000000"/>
      <w:szCs w:val="24"/>
      <w:lang w:val="zh-CN"/>
    </w:rPr>
  </w:style>
  <w:style w:type="paragraph" w:styleId="863">
    <w:name w:val="Body Text Indent"/>
    <w:basedOn w:val="835"/>
    <w:link w:val="926"/>
    <w:qFormat/>
    <w:pPr>
      <w:ind w:left="420"/>
      <w:spacing w:after="120"/>
    </w:pPr>
    <w:rPr>
      <w:rFonts w:ascii="Times New Roman"/>
    </w:rPr>
  </w:style>
  <w:style w:type="paragraph" w:styleId="864">
    <w:name w:val="index 4"/>
    <w:basedOn w:val="835"/>
    <w:next w:val="835"/>
    <w:uiPriority w:val="99"/>
    <w:unhideWhenUsed/>
    <w:qFormat/>
    <w:pPr>
      <w:jc w:val="center"/>
    </w:pPr>
    <w:rPr>
      <w:rFonts w:ascii="华文新魏" w:hAnsi="宋体" w:eastAsia="华文新魏"/>
      <w:position w:val="0"/>
      <w:sz w:val="48"/>
      <w:szCs w:val="48"/>
    </w:rPr>
  </w:style>
  <w:style w:type="paragraph" w:styleId="865">
    <w:name w:val="toc 5"/>
    <w:basedOn w:val="835"/>
    <w:next w:val="835"/>
    <w:qFormat/>
    <w:pPr>
      <w:ind w:left="840"/>
      <w:jc w:val="left"/>
    </w:pPr>
    <w:rPr>
      <w:rFonts w:ascii="Calibri" w:hAnsi="Calibri" w:eastAsia="Calibri" w:cs="宋体"/>
      <w:b w:val="0"/>
      <w:position w:val="0"/>
      <w:sz w:val="18"/>
      <w:lang w:val="zh-CN"/>
    </w:rPr>
  </w:style>
  <w:style w:type="paragraph" w:styleId="866">
    <w:name w:val="toc 3"/>
    <w:basedOn w:val="835"/>
    <w:next w:val="835"/>
    <w:qFormat/>
    <w:pPr>
      <w:ind w:left="840"/>
    </w:pPr>
    <w:rPr>
      <w:rFonts w:ascii="Times New Roman"/>
    </w:rPr>
  </w:style>
  <w:style w:type="paragraph" w:styleId="867">
    <w:name w:val="Plain Text"/>
    <w:basedOn w:val="835"/>
    <w:link w:val="927"/>
    <w:qFormat/>
    <w:rPr>
      <w:rFonts w:hAnsi="Courier New" w:cs="Courier New"/>
      <w:b w:val="0"/>
      <w:position w:val="0"/>
      <w:sz w:val="21"/>
      <w:szCs w:val="21"/>
    </w:rPr>
  </w:style>
  <w:style w:type="paragraph" w:styleId="868">
    <w:name w:val="toc 8"/>
    <w:basedOn w:val="835"/>
    <w:next w:val="835"/>
    <w:qFormat/>
    <w:pPr>
      <w:ind w:left="1470"/>
      <w:jc w:val="left"/>
    </w:pPr>
    <w:rPr>
      <w:rFonts w:ascii="Calibri" w:hAnsi="Calibri" w:eastAsia="Calibri" w:cs="宋体"/>
      <w:b w:val="0"/>
      <w:position w:val="0"/>
      <w:sz w:val="18"/>
      <w:lang w:val="zh-CN"/>
    </w:rPr>
  </w:style>
  <w:style w:type="paragraph" w:styleId="869">
    <w:name w:val="index 3"/>
    <w:basedOn w:val="835"/>
    <w:next w:val="835"/>
    <w:qFormat/>
    <w:pPr>
      <w:ind w:left="840"/>
    </w:pPr>
    <w:rPr>
      <w:rFonts w:ascii="Calibri" w:hAnsi="Calibri" w:eastAsia="Calibri" w:cs="宋体"/>
      <w:b w:val="0"/>
      <w:position w:val="0"/>
      <w:sz w:val="20"/>
      <w:lang w:val="zh-CN"/>
    </w:rPr>
  </w:style>
  <w:style w:type="paragraph" w:styleId="870">
    <w:name w:val="Date"/>
    <w:basedOn w:val="835"/>
    <w:next w:val="835"/>
    <w:link w:val="1270"/>
    <w:qFormat/>
    <w:rPr>
      <w:rFonts w:ascii="Times New Roman"/>
      <w:szCs w:val="24"/>
    </w:rPr>
  </w:style>
  <w:style w:type="paragraph" w:styleId="871">
    <w:name w:val="Body Text Indent 2"/>
    <w:basedOn w:val="835"/>
    <w:link w:val="928"/>
    <w:qFormat/>
    <w:pPr>
      <w:ind w:left="630" w:firstLine="645"/>
    </w:pPr>
    <w:rPr>
      <w:rFonts w:ascii="Arial" w:hAnsi="Arial" w:eastAsia="仿宋_GB2312"/>
      <w:b w:val="0"/>
      <w:position w:val="0"/>
      <w:sz w:val="32"/>
    </w:rPr>
  </w:style>
  <w:style w:type="paragraph" w:styleId="872">
    <w:name w:val="endnote text"/>
    <w:basedOn w:val="835"/>
    <w:link w:val="929"/>
    <w:qFormat/>
    <w:pPr>
      <w:jc w:val="left"/>
    </w:pPr>
    <w:rPr>
      <w:rFonts w:ascii="Calibri" w:hAnsi="Calibri" w:eastAsia="Calibri"/>
      <w:b w:val="0"/>
      <w:position w:val="0"/>
      <w:sz w:val="20"/>
      <w:szCs w:val="24"/>
      <w:lang w:val="zh-CN"/>
    </w:rPr>
  </w:style>
  <w:style w:type="paragraph" w:styleId="873">
    <w:name w:val="Balloon Text"/>
    <w:basedOn w:val="835"/>
    <w:link w:val="1271"/>
    <w:uiPriority w:val="99"/>
    <w:qFormat/>
    <w:rPr>
      <w:rFonts w:ascii="Times New Roman"/>
      <w:sz w:val="18"/>
      <w:szCs w:val="18"/>
    </w:rPr>
  </w:style>
  <w:style w:type="paragraph" w:styleId="874">
    <w:name w:val="Footer"/>
    <w:basedOn w:val="835"/>
    <w:link w:val="930"/>
    <w:uiPriority w:val="99"/>
    <w:qFormat/>
    <w:pPr>
      <w:ind w:left="482"/>
      <w:jc w:val="center"/>
      <w:tabs>
        <w:tab w:val="center" w:pos="4153" w:leader="none"/>
        <w:tab w:val="right" w:pos="8306" w:leader="none"/>
      </w:tabs>
    </w:pPr>
    <w:rPr>
      <w:rFonts w:hAnsi="宋体"/>
      <w:b w:val="0"/>
      <w:bCs/>
      <w:sz w:val="18"/>
      <w:szCs w:val="18"/>
    </w:rPr>
  </w:style>
  <w:style w:type="paragraph" w:styleId="875">
    <w:name w:val="Header"/>
    <w:basedOn w:val="835"/>
    <w:link w:val="126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76">
    <w:name w:val="Signature"/>
    <w:basedOn w:val="835"/>
    <w:link w:val="931"/>
    <w:qFormat/>
    <w:pPr>
      <w:jc w:val="center"/>
      <w:spacing w:after="600" w:line="312" w:lineRule="atLeast"/>
    </w:pPr>
    <w:rPr>
      <w:rFonts w:ascii="Calibri" w:hAnsi="Calibri" w:eastAsia="仿宋_GB2312"/>
      <w:b w:val="0"/>
      <w:position w:val="0"/>
      <w:lang w:val="zh-CN"/>
    </w:rPr>
  </w:style>
  <w:style w:type="paragraph" w:styleId="877">
    <w:name w:val="toc 1"/>
    <w:basedOn w:val="835"/>
    <w:next w:val="835"/>
    <w:qFormat/>
    <w:rPr>
      <w:rFonts w:ascii="Times New Roman"/>
    </w:rPr>
  </w:style>
  <w:style w:type="paragraph" w:styleId="878">
    <w:name w:val="toc 4"/>
    <w:basedOn w:val="835"/>
    <w:next w:val="835"/>
    <w:qFormat/>
    <w:pPr>
      <w:ind w:left="630"/>
      <w:jc w:val="left"/>
    </w:pPr>
    <w:rPr>
      <w:rFonts w:ascii="Calibri" w:hAnsi="Calibri" w:eastAsia="Calibri" w:cs="宋体"/>
      <w:b w:val="0"/>
      <w:position w:val="0"/>
      <w:sz w:val="18"/>
      <w:lang w:val="zh-CN"/>
    </w:rPr>
  </w:style>
  <w:style w:type="paragraph" w:styleId="879">
    <w:name w:val="index heading"/>
    <w:basedOn w:val="835"/>
    <w:next w:val="880"/>
    <w:qFormat/>
    <w:rPr>
      <w:rFonts w:ascii="Calibri" w:hAnsi="Calibri" w:eastAsia="Calibri" w:cs="宋体"/>
      <w:b w:val="0"/>
      <w:position w:val="0"/>
      <w:sz w:val="20"/>
      <w:lang w:val="zh-CN"/>
    </w:rPr>
  </w:style>
  <w:style w:type="paragraph" w:styleId="880">
    <w:name w:val="index 1"/>
    <w:basedOn w:val="835"/>
    <w:next w:val="835"/>
    <w:qFormat/>
    <w:rPr>
      <w:rFonts w:ascii="仿宋_GB2312" w:hAnsi="宋体" w:eastAsia="仿宋_GB2312" w:cs="宋体"/>
      <w:b w:val="0"/>
      <w:position w:val="0"/>
      <w:sz w:val="30"/>
      <w:szCs w:val="24"/>
      <w:lang w:val="zh-CN"/>
    </w:rPr>
  </w:style>
  <w:style w:type="paragraph" w:styleId="881">
    <w:name w:val="Subtitle"/>
    <w:basedOn w:val="835"/>
    <w:next w:val="835"/>
    <w:link w:val="932"/>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82">
    <w:name w:val="footnote text"/>
    <w:basedOn w:val="835"/>
    <w:link w:val="933"/>
    <w:qFormat/>
    <w:pPr>
      <w:jc w:val="left"/>
    </w:pPr>
    <w:rPr>
      <w:rFonts w:ascii="Calibri" w:hAnsi="Calibri" w:eastAsia="Calibri"/>
      <w:b w:val="0"/>
      <w:position w:val="0"/>
      <w:sz w:val="18"/>
      <w:szCs w:val="18"/>
      <w:lang w:val="zh-CN"/>
    </w:rPr>
  </w:style>
  <w:style w:type="paragraph" w:styleId="883">
    <w:name w:val="toc 6"/>
    <w:basedOn w:val="835"/>
    <w:next w:val="835"/>
    <w:qFormat/>
    <w:pPr>
      <w:ind w:left="1050"/>
      <w:jc w:val="left"/>
    </w:pPr>
    <w:rPr>
      <w:rFonts w:ascii="Calibri" w:hAnsi="Calibri" w:eastAsia="Calibri" w:cs="宋体"/>
      <w:b w:val="0"/>
      <w:position w:val="0"/>
      <w:sz w:val="18"/>
      <w:lang w:val="zh-CN"/>
    </w:rPr>
  </w:style>
  <w:style w:type="paragraph" w:styleId="884">
    <w:name w:val="Body Text Indent 3"/>
    <w:basedOn w:val="835"/>
    <w:link w:val="934"/>
    <w:qFormat/>
    <w:pPr>
      <w:ind w:left="420"/>
      <w:spacing w:after="120"/>
    </w:pPr>
    <w:rPr>
      <w:rFonts w:ascii="Times New Roman"/>
      <w:sz w:val="16"/>
      <w:szCs w:val="16"/>
    </w:rPr>
  </w:style>
  <w:style w:type="paragraph" w:styleId="885">
    <w:name w:val="index 7"/>
    <w:basedOn w:val="835"/>
    <w:next w:val="835"/>
    <w:qFormat/>
    <w:pPr>
      <w:ind w:left="2520"/>
    </w:pPr>
    <w:rPr>
      <w:rFonts w:ascii="Calibri" w:hAnsi="Calibri" w:eastAsia="Calibri" w:cs="宋体"/>
      <w:b w:val="0"/>
      <w:position w:val="0"/>
      <w:sz w:val="20"/>
      <w:lang w:val="zh-CN"/>
    </w:rPr>
  </w:style>
  <w:style w:type="paragraph" w:styleId="886">
    <w:name w:val="index 9"/>
    <w:basedOn w:val="835"/>
    <w:next w:val="835"/>
    <w:qFormat/>
    <w:pPr>
      <w:ind w:left="3360"/>
    </w:pPr>
    <w:rPr>
      <w:rFonts w:ascii="Calibri" w:hAnsi="Calibri" w:eastAsia="Calibri" w:cs="宋体"/>
      <w:b w:val="0"/>
      <w:position w:val="0"/>
      <w:sz w:val="20"/>
      <w:lang w:val="zh-CN"/>
    </w:rPr>
  </w:style>
  <w:style w:type="paragraph" w:styleId="887">
    <w:name w:val="table of figures"/>
    <w:basedOn w:val="835"/>
    <w:next w:val="835"/>
    <w:qFormat/>
    <w:pPr>
      <w:ind w:left="840" w:hanging="420"/>
    </w:pPr>
    <w:rPr>
      <w:rFonts w:ascii="Calibri" w:hAnsi="Calibri" w:eastAsia="Calibri" w:cs="宋体"/>
      <w:b w:val="0"/>
      <w:position w:val="0"/>
      <w:sz w:val="20"/>
      <w:lang w:val="zh-CN"/>
    </w:rPr>
  </w:style>
  <w:style w:type="paragraph" w:styleId="888">
    <w:name w:val="toc 2"/>
    <w:basedOn w:val="835"/>
    <w:next w:val="835"/>
    <w:qFormat/>
    <w:pPr>
      <w:ind w:left="420"/>
    </w:pPr>
    <w:rPr>
      <w:rFonts w:ascii="Times New Roman"/>
    </w:rPr>
  </w:style>
  <w:style w:type="paragraph" w:styleId="889">
    <w:name w:val="toc 9"/>
    <w:basedOn w:val="835"/>
    <w:next w:val="835"/>
    <w:qFormat/>
    <w:pPr>
      <w:ind w:left="1680"/>
      <w:jc w:val="left"/>
    </w:pPr>
    <w:rPr>
      <w:rFonts w:ascii="Calibri" w:hAnsi="Calibri" w:eastAsia="Calibri" w:cs="宋体"/>
      <w:b w:val="0"/>
      <w:position w:val="0"/>
      <w:sz w:val="18"/>
      <w:lang w:val="zh-CN"/>
    </w:rPr>
  </w:style>
  <w:style w:type="paragraph" w:styleId="890">
    <w:name w:val="Body Text 2"/>
    <w:basedOn w:val="835"/>
    <w:link w:val="935"/>
    <w:qFormat/>
    <w:pPr>
      <w:jc w:val="center"/>
      <w:widowControl/>
    </w:pPr>
    <w:rPr>
      <w:rFonts w:ascii="楷体_GB2312" w:hAnsi="Calibri" w:eastAsia="楷体_GB2312"/>
      <w:b w:val="0"/>
      <w:position w:val="0"/>
      <w:sz w:val="28"/>
      <w:lang w:val="zh-CN"/>
    </w:rPr>
  </w:style>
  <w:style w:type="paragraph" w:styleId="891">
    <w:name w:val="HTML Preformatted"/>
    <w:basedOn w:val="835"/>
    <w:link w:val="9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92">
    <w:name w:val="Normal (Web)"/>
    <w:basedOn w:val="835"/>
    <w:qFormat/>
    <w:pPr>
      <w:jc w:val="left"/>
      <w:spacing w:before="100" w:beforeAutospacing="1" w:after="100" w:afterAutospacing="1"/>
      <w:widowControl/>
    </w:pPr>
    <w:rPr>
      <w:rFonts w:hAnsi="宋体" w:cs="宋体"/>
      <w:szCs w:val="24"/>
    </w:rPr>
  </w:style>
  <w:style w:type="paragraph" w:styleId="893">
    <w:name w:val="index 2"/>
    <w:basedOn w:val="835"/>
    <w:next w:val="835"/>
    <w:qFormat/>
    <w:pPr>
      <w:ind w:left="420"/>
    </w:pPr>
    <w:rPr>
      <w:rFonts w:ascii="Calibri" w:hAnsi="Calibri" w:eastAsia="Calibri" w:cs="宋体"/>
      <w:b w:val="0"/>
      <w:position w:val="0"/>
      <w:sz w:val="20"/>
      <w:lang w:val="zh-CN"/>
    </w:rPr>
  </w:style>
  <w:style w:type="paragraph" w:styleId="894">
    <w:name w:val="Title"/>
    <w:basedOn w:val="835"/>
    <w:link w:val="937"/>
    <w:qFormat/>
    <w:pPr>
      <w:jc w:val="center"/>
      <w:spacing w:line="420" w:lineRule="exact"/>
      <w:widowControl/>
    </w:pPr>
    <w:rPr>
      <w:rFonts w:ascii="Times New Roman" w:eastAsia="黑体"/>
      <w:position w:val="0"/>
      <w:sz w:val="28"/>
      <w:lang w:val="en-GB"/>
    </w:rPr>
  </w:style>
  <w:style w:type="paragraph" w:styleId="895">
    <w:name w:val="annotation subject"/>
    <w:basedOn w:val="858"/>
    <w:next w:val="858"/>
    <w:link w:val="938"/>
    <w:uiPriority w:val="99"/>
    <w:qFormat/>
    <w:rPr>
      <w:rFonts w:ascii="宋体"/>
      <w:b/>
      <w:bCs/>
      <w:position w:val="-10"/>
    </w:rPr>
  </w:style>
  <w:style w:type="paragraph" w:styleId="896">
    <w:name w:val="Body Text First Indent"/>
    <w:basedOn w:val="862"/>
    <w:link w:val="939"/>
    <w:qFormat/>
    <w:pPr>
      <w:ind w:firstLine="420"/>
      <w:spacing w:after="120"/>
    </w:pPr>
    <w:rPr>
      <w:b w:val="0"/>
      <w:sz w:val="21"/>
    </w:rPr>
  </w:style>
  <w:style w:type="paragraph" w:styleId="897">
    <w:name w:val="Body Text First Indent 2"/>
    <w:basedOn w:val="863"/>
    <w:link w:val="1297"/>
    <w:semiHidden/>
    <w:unhideWhenUsed/>
    <w:qFormat/>
    <w:pPr>
      <w:ind w:firstLine="420"/>
    </w:pPr>
    <w:rPr>
      <w:rFonts w:ascii="宋体"/>
    </w:rPr>
  </w:style>
  <w:style w:type="table" w:styleId="898">
    <w:name w:val="Table Grid"/>
    <w:basedOn w:val="84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Strong"/>
    <w:qFormat/>
    <w:rPr>
      <w:rFonts w:ascii="Times New Roman" w:hAnsi="Times New Roman" w:eastAsia="宋体" w:cs="Times New Roman"/>
      <w:b/>
      <w:bCs/>
    </w:rPr>
  </w:style>
  <w:style w:type="character" w:styleId="900">
    <w:name w:val="endnote reference"/>
    <w:qFormat/>
    <w:rPr>
      <w:vertAlign w:val="superscript"/>
    </w:rPr>
  </w:style>
  <w:style w:type="character" w:styleId="901">
    <w:name w:val="page number"/>
    <w:basedOn w:val="845"/>
    <w:qFormat/>
    <w:rPr>
      <w:rFonts w:ascii="Times New Roman" w:hAnsi="Times New Roman" w:eastAsia="宋体" w:cs="Times New Roman"/>
    </w:rPr>
  </w:style>
  <w:style w:type="character" w:styleId="902">
    <w:name w:val="FollowedHyperlink"/>
    <w:uiPriority w:val="99"/>
    <w:qFormat/>
    <w:rPr>
      <w:rFonts w:ascii="Times New Roman" w:hAnsi="Times New Roman" w:eastAsia="宋体" w:cs="Times New Roman"/>
      <w:color w:val="800080"/>
      <w:u w:val="none"/>
    </w:rPr>
  </w:style>
  <w:style w:type="character" w:styleId="903">
    <w:name w:val="Emphasis"/>
    <w:qFormat/>
    <w:rPr>
      <w:rFonts w:ascii="Times New Roman" w:hAnsi="Times New Roman" w:eastAsia="宋体" w:cs="Times New Roman"/>
      <w:i/>
    </w:rPr>
  </w:style>
  <w:style w:type="character" w:styleId="904">
    <w:name w:val="line number"/>
    <w:qFormat/>
  </w:style>
  <w:style w:type="character" w:styleId="905">
    <w:name w:val="HTML Typewriter"/>
    <w:qFormat/>
    <w:rPr>
      <w:rFonts w:ascii="宋体" w:hAnsi="宋体" w:eastAsia="宋体" w:cs="宋体"/>
      <w:sz w:val="24"/>
      <w:szCs w:val="24"/>
    </w:rPr>
  </w:style>
  <w:style w:type="character" w:styleId="906">
    <w:name w:val="Hyperlink"/>
    <w:uiPriority w:val="99"/>
    <w:qFormat/>
    <w:rPr>
      <w:rFonts w:ascii="Times New Roman" w:hAnsi="Times New Roman" w:eastAsia="宋体" w:cs="Times New Roman"/>
      <w:color w:val="0000ff"/>
      <w:u w:val="none"/>
    </w:rPr>
  </w:style>
  <w:style w:type="character" w:styleId="907">
    <w:name w:val="annotation reference"/>
    <w:uiPriority w:val="99"/>
    <w:qFormat/>
    <w:rPr>
      <w:rFonts w:ascii="Times New Roman" w:hAnsi="Times New Roman" w:eastAsia="宋体" w:cs="Times New Roman"/>
      <w:sz w:val="21"/>
      <w:szCs w:val="21"/>
    </w:rPr>
  </w:style>
  <w:style w:type="character" w:styleId="908">
    <w:name w:val="footnote reference"/>
    <w:qFormat/>
    <w:rPr>
      <w:vertAlign w:val="superscript"/>
    </w:rPr>
  </w:style>
  <w:style w:type="character" w:styleId="909">
    <w:name w:val="HTML Sample"/>
    <w:qFormat/>
    <w:rPr>
      <w:rFonts w:ascii="Courier New" w:hAnsi="宋体" w:eastAsia="宋体" w:cs="Courier New"/>
    </w:rPr>
  </w:style>
  <w:style w:type="character" w:styleId="910" w:customStyle="1">
    <w:name w:val="标题 1 字符"/>
    <w:link w:val="836"/>
    <w:uiPriority w:val="9"/>
    <w:qFormat/>
    <w:rPr>
      <w:rFonts w:ascii="楷体_GB2312" w:hAnsi="Times New Roman" w:eastAsia="楷体_GB2312" w:cs="Times New Roman"/>
      <w:sz w:val="28"/>
      <w:szCs w:val="28"/>
    </w:rPr>
  </w:style>
  <w:style w:type="paragraph" w:styleId="911" w:customStyle="1">
    <w:name w:val="标题3"/>
    <w:basedOn w:val="83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12" w:customStyle="1">
    <w:name w:val="段"/>
    <w:next w:val="835"/>
    <w:qFormat/>
    <w:pPr>
      <w:ind w:firstLine="200"/>
      <w:jc w:val="both"/>
    </w:pPr>
    <w:rPr>
      <w:rFonts w:ascii="宋体"/>
      <w:sz w:val="21"/>
    </w:rPr>
  </w:style>
  <w:style w:type="character" w:styleId="913" w:customStyle="1">
    <w:name w:val="正文文本 字符"/>
    <w:link w:val="862"/>
    <w:uiPriority w:val="99"/>
    <w:qFormat/>
    <w:rPr>
      <w:rFonts w:ascii="宋体" w:hAnsi="宋体"/>
      <w:b/>
      <w:color w:val="000000"/>
      <w:position w:val="-10"/>
      <w:sz w:val="24"/>
      <w:szCs w:val="24"/>
      <w:lang w:val="zh-CN"/>
    </w:rPr>
  </w:style>
  <w:style w:type="character" w:styleId="914" w:customStyle="1">
    <w:name w:val="标题 2 字符"/>
    <w:link w:val="837"/>
    <w:qFormat/>
    <w:rPr>
      <w:rFonts w:ascii="Arial" w:hAnsi="Arial" w:eastAsia="幼圆" w:cs="Arial"/>
      <w:bCs/>
      <w:position w:val="-10"/>
      <w:sz w:val="44"/>
      <w:szCs w:val="44"/>
    </w:rPr>
  </w:style>
  <w:style w:type="character" w:styleId="915" w:customStyle="1">
    <w:name w:val="标题 3 字符"/>
    <w:link w:val="838"/>
    <w:qFormat/>
    <w:rPr>
      <w:bCs/>
      <w:position w:val="-10"/>
      <w:sz w:val="32"/>
      <w:szCs w:val="32"/>
    </w:rPr>
  </w:style>
  <w:style w:type="character" w:styleId="916" w:customStyle="1">
    <w:name w:val="标题 4 字符"/>
    <w:link w:val="839"/>
    <w:qFormat/>
    <w:rPr>
      <w:rFonts w:ascii="Arial" w:hAnsi="Arial" w:eastAsia="黑体" w:cs="Arial"/>
      <w:bCs/>
      <w:position w:val="-10"/>
      <w:sz w:val="28"/>
      <w:szCs w:val="28"/>
    </w:rPr>
  </w:style>
  <w:style w:type="character" w:styleId="917" w:customStyle="1">
    <w:name w:val="标题 5 字符"/>
    <w:link w:val="840"/>
    <w:qFormat/>
    <w:rPr>
      <w:rFonts w:ascii="黑体" w:hAnsi="Times New Roman" w:eastAsia="黑体" w:cs="Times New Roman"/>
      <w:b/>
      <w:color w:val="000000"/>
      <w:sz w:val="28"/>
    </w:rPr>
  </w:style>
  <w:style w:type="character" w:styleId="918" w:customStyle="1">
    <w:name w:val="标题 6 字符"/>
    <w:link w:val="841"/>
    <w:qFormat/>
    <w:rPr>
      <w:rFonts w:ascii="Arial" w:hAnsi="Arial" w:eastAsia="黑体" w:cs="Times New Roman"/>
      <w:b/>
      <w:bCs/>
      <w:sz w:val="24"/>
      <w:szCs w:val="24"/>
    </w:rPr>
  </w:style>
  <w:style w:type="character" w:styleId="919" w:customStyle="1">
    <w:name w:val="标题 7 字符"/>
    <w:link w:val="842"/>
    <w:qFormat/>
    <w:rPr>
      <w:rFonts w:ascii="Times New Roman" w:hAnsi="Times New Roman" w:eastAsia="宋体" w:cs="Times New Roman"/>
      <w:b/>
      <w:bCs/>
      <w:sz w:val="24"/>
      <w:szCs w:val="24"/>
    </w:rPr>
  </w:style>
  <w:style w:type="character" w:styleId="920" w:customStyle="1">
    <w:name w:val="标题 8 字符"/>
    <w:link w:val="843"/>
    <w:qFormat/>
    <w:rPr>
      <w:rFonts w:ascii="Arial" w:hAnsi="Arial" w:eastAsia="黑体" w:cs="Times New Roman"/>
      <w:sz w:val="24"/>
      <w:szCs w:val="24"/>
    </w:rPr>
  </w:style>
  <w:style w:type="character" w:styleId="921" w:customStyle="1">
    <w:name w:val="标题 9 字符"/>
    <w:link w:val="844"/>
    <w:qFormat/>
    <w:rPr>
      <w:rFonts w:ascii="Arial" w:hAnsi="Arial" w:eastAsia="黑体" w:cs="Times New Roman"/>
      <w:sz w:val="21"/>
      <w:szCs w:val="21"/>
    </w:rPr>
  </w:style>
  <w:style w:type="character" w:styleId="922" w:customStyle="1">
    <w:name w:val="文档结构图 字符"/>
    <w:link w:val="857"/>
    <w:qFormat/>
    <w:rPr>
      <w:b/>
      <w:position w:val="-10"/>
      <w:sz w:val="24"/>
      <w:shd w:val="clear" w:color="auto" w:fill="000080"/>
    </w:rPr>
  </w:style>
  <w:style w:type="character" w:styleId="923" w:customStyle="1">
    <w:name w:val="批注文字 字符"/>
    <w:link w:val="858"/>
    <w:uiPriority w:val="99"/>
    <w:qFormat/>
    <w:rPr>
      <w:rFonts w:ascii="Times New Roman" w:hAnsi="Times New Roman" w:eastAsia="仿宋_GB2312" w:cs="Times New Roman"/>
      <w:sz w:val="24"/>
    </w:rPr>
  </w:style>
  <w:style w:type="character" w:styleId="924" w:customStyle="1">
    <w:name w:val="称呼 字符"/>
    <w:link w:val="860"/>
    <w:qFormat/>
    <w:rPr>
      <w:rFonts w:ascii="仿宋_GB2312" w:hAnsi="Calibri" w:eastAsia="仿宋_GB2312" w:cs="宋体"/>
      <w:sz w:val="28"/>
      <w:lang w:val="zh-CN"/>
    </w:rPr>
  </w:style>
  <w:style w:type="character" w:styleId="925" w:customStyle="1">
    <w:name w:val="正文文本 3 字符"/>
    <w:link w:val="861"/>
    <w:qFormat/>
    <w:rPr>
      <w:rFonts w:ascii="仿宋_GB2312" w:hAnsi="Arial" w:eastAsia="仿宋_GB2312" w:cs="宋体"/>
      <w:sz w:val="32"/>
      <w:lang w:val="zh-CN"/>
    </w:rPr>
  </w:style>
  <w:style w:type="character" w:styleId="926" w:customStyle="1">
    <w:name w:val="正文文本缩进 字符"/>
    <w:link w:val="863"/>
    <w:qFormat/>
    <w:rPr>
      <w:b/>
      <w:position w:val="-10"/>
      <w:sz w:val="24"/>
    </w:rPr>
  </w:style>
  <w:style w:type="character" w:styleId="927" w:customStyle="1">
    <w:name w:val="纯文本 字符"/>
    <w:link w:val="867"/>
    <w:qFormat/>
    <w:rPr>
      <w:rFonts w:ascii="宋体" w:hAnsi="Courier New" w:eastAsia="宋体" w:cs="Courier New"/>
      <w:sz w:val="21"/>
      <w:szCs w:val="21"/>
      <w:lang w:val="en-US" w:eastAsia="zh-CN" w:bidi="ar-SA"/>
    </w:rPr>
  </w:style>
  <w:style w:type="character" w:styleId="928" w:customStyle="1">
    <w:name w:val="正文文本缩进 2 字符"/>
    <w:link w:val="871"/>
    <w:qFormat/>
    <w:rPr>
      <w:rFonts w:ascii="Arial" w:hAnsi="Arial" w:eastAsia="仿宋_GB2312"/>
      <w:sz w:val="32"/>
    </w:rPr>
  </w:style>
  <w:style w:type="character" w:styleId="929" w:customStyle="1">
    <w:name w:val="尾注文本 字符"/>
    <w:link w:val="872"/>
    <w:qFormat/>
    <w:rPr>
      <w:rFonts w:ascii="Calibri" w:hAnsi="Calibri" w:eastAsia="Calibri" w:cs="宋体"/>
      <w:szCs w:val="24"/>
      <w:lang w:val="zh-CN"/>
    </w:rPr>
  </w:style>
  <w:style w:type="character" w:styleId="930" w:customStyle="1">
    <w:name w:val="页脚 字符"/>
    <w:link w:val="874"/>
    <w:uiPriority w:val="99"/>
    <w:qFormat/>
    <w:rPr>
      <w:rFonts w:ascii="宋体" w:hAnsi="宋体"/>
      <w:bCs/>
      <w:position w:val="-10"/>
      <w:sz w:val="18"/>
      <w:szCs w:val="18"/>
    </w:rPr>
  </w:style>
  <w:style w:type="character" w:styleId="931" w:customStyle="1">
    <w:name w:val="签名 字符"/>
    <w:link w:val="876"/>
    <w:qFormat/>
    <w:rPr>
      <w:rFonts w:ascii="Calibri" w:hAnsi="Calibri" w:eastAsia="仿宋_GB2312" w:cs="宋体"/>
      <w:sz w:val="24"/>
      <w:lang w:val="zh-CN"/>
    </w:rPr>
  </w:style>
  <w:style w:type="character" w:styleId="932" w:customStyle="1">
    <w:name w:val="副标题 字符"/>
    <w:link w:val="881"/>
    <w:uiPriority w:val="11"/>
    <w:qFormat/>
    <w:rPr>
      <w:rFonts w:ascii="Cambria" w:hAnsi="Cambria" w:eastAsia="Calibri" w:cs="宋体"/>
      <w:i/>
      <w:iCs/>
      <w:spacing w:val="13"/>
      <w:sz w:val="24"/>
      <w:szCs w:val="24"/>
      <w:lang w:val="zh-CN" w:eastAsia="en-US" w:bidi="en-US"/>
    </w:rPr>
  </w:style>
  <w:style w:type="character" w:styleId="933" w:customStyle="1">
    <w:name w:val="脚注文本 字符"/>
    <w:link w:val="882"/>
    <w:qFormat/>
    <w:rPr>
      <w:rFonts w:ascii="Calibri" w:hAnsi="Calibri" w:eastAsia="Calibri" w:cs="宋体"/>
      <w:sz w:val="18"/>
      <w:szCs w:val="18"/>
      <w:lang w:val="zh-CN"/>
    </w:rPr>
  </w:style>
  <w:style w:type="character" w:styleId="934" w:customStyle="1">
    <w:name w:val="正文文本缩进 3 字符"/>
    <w:link w:val="884"/>
    <w:qFormat/>
    <w:rPr>
      <w:b/>
      <w:position w:val="-10"/>
      <w:sz w:val="16"/>
      <w:szCs w:val="16"/>
    </w:rPr>
  </w:style>
  <w:style w:type="character" w:styleId="935" w:customStyle="1">
    <w:name w:val="正文文本 2 字符"/>
    <w:link w:val="890"/>
    <w:qFormat/>
    <w:rPr>
      <w:rFonts w:ascii="楷体_GB2312" w:hAnsi="Calibri" w:eastAsia="楷体_GB2312" w:cs="宋体"/>
      <w:sz w:val="28"/>
      <w:lang w:val="zh-CN"/>
    </w:rPr>
  </w:style>
  <w:style w:type="character" w:styleId="936" w:customStyle="1">
    <w:name w:val="HTML 预设格式 字符"/>
    <w:link w:val="891"/>
    <w:qFormat/>
    <w:rPr>
      <w:rFonts w:ascii="黑体" w:hAnsi="Courier New" w:eastAsia="黑体" w:cs="Courier New"/>
    </w:rPr>
  </w:style>
  <w:style w:type="character" w:styleId="937" w:customStyle="1">
    <w:name w:val="标题 字符"/>
    <w:link w:val="894"/>
    <w:qFormat/>
    <w:rPr>
      <w:rFonts w:eastAsia="黑体"/>
      <w:b/>
      <w:sz w:val="28"/>
      <w:lang w:val="en-GB"/>
    </w:rPr>
  </w:style>
  <w:style w:type="character" w:styleId="938" w:customStyle="1">
    <w:name w:val="批注主题 字符"/>
    <w:link w:val="895"/>
    <w:uiPriority w:val="99"/>
    <w:qFormat/>
    <w:rPr>
      <w:rFonts w:ascii="宋体" w:hAnsi="Times New Roman" w:eastAsia="仿宋_GB2312" w:cs="Times New Roman"/>
      <w:b/>
      <w:bCs/>
      <w:position w:val="-10"/>
      <w:sz w:val="24"/>
    </w:rPr>
  </w:style>
  <w:style w:type="character" w:styleId="939" w:customStyle="1">
    <w:name w:val="正文文本首行缩进 字符"/>
    <w:link w:val="896"/>
    <w:qFormat/>
    <w:rPr>
      <w:rFonts w:ascii="楷体_GB2312" w:hAnsi="Arial" w:eastAsia="楷体_GB2312" w:cs="宋体"/>
      <w:position w:val="-10"/>
      <w:sz w:val="21"/>
      <w:szCs w:val="24"/>
      <w:lang w:val="zh-CN"/>
    </w:rPr>
  </w:style>
  <w:style w:type="character" w:styleId="940" w:customStyle="1">
    <w:name w:val="标题 2 Char"/>
    <w:qFormat/>
    <w:rPr>
      <w:rFonts w:ascii="Arial" w:hAnsi="Arial" w:eastAsia="宋体" w:cs="Times New Roman"/>
      <w:b/>
      <w:bCs/>
      <w:sz w:val="28"/>
      <w:szCs w:val="32"/>
      <w:lang w:val="en-US" w:eastAsia="zh-CN" w:bidi="ar-SA"/>
    </w:rPr>
  </w:style>
  <w:style w:type="paragraph" w:styleId="941">
    <w:name w:val="List Paragraph"/>
    <w:basedOn w:val="835"/>
    <w:uiPriority w:val="34"/>
    <w:qFormat/>
    <w:pPr>
      <w:numPr>
        <w:numId w:val="1"/>
      </w:numPr>
      <w:jc w:val="left"/>
      <w:widowControl/>
      <w:pBdr>
        <w:top w:val="none" w:color="000000" w:sz="0" w:space="0"/>
        <w:left w:val="none" w:color="000000" w:sz="0" w:space="0"/>
        <w:bottom w:val="none" w:color="000000" w:sz="0" w:space="0"/>
        <w:right w:val="none" w:color="000000" w:sz="0" w:space="0"/>
      </w:pBdr>
    </w:pPr>
    <w:rPr>
      <w:rFonts w:ascii="Calibri" w:hAnsi="宋体"/>
      <w:color w:val="000000" w:themeColor="text1"/>
      <w:position w:val="0"/>
      <w:szCs w:val="24"/>
      <w:lang w:bidi="en-US"/>
    </w:rPr>
  </w:style>
  <w:style w:type="paragraph" w:styleId="942" w:customStyle="1">
    <w:name w:val="font5"/>
    <w:basedOn w:val="835"/>
    <w:qFormat/>
    <w:pPr>
      <w:jc w:val="left"/>
      <w:spacing w:before="100" w:beforeAutospacing="1" w:after="100" w:afterAutospacing="1"/>
      <w:widowControl/>
    </w:pPr>
    <w:rPr>
      <w:rFonts w:hAnsi="宋体" w:eastAsia="Calibri" w:cs="宋体"/>
      <w:b w:val="0"/>
      <w:position w:val="0"/>
      <w:sz w:val="18"/>
      <w:szCs w:val="18"/>
      <w:lang w:val="zh-CN"/>
    </w:rPr>
  </w:style>
  <w:style w:type="paragraph" w:styleId="943" w:customStyle="1">
    <w:name w:val="xl35"/>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44" w:customStyle="1">
    <w:name w:val="List Paragraph1"/>
    <w:basedOn w:val="835"/>
    <w:qFormat/>
    <w:pPr>
      <w:ind w:firstLine="420"/>
    </w:pPr>
    <w:rPr>
      <w:rFonts w:ascii="Calibri" w:hAnsi="Calibri" w:cs="Calibri"/>
    </w:rPr>
  </w:style>
  <w:style w:type="paragraph" w:styleId="945" w:customStyle="1">
    <w:name w:val="中等深浅网格 1 - 强调文字颜色 21"/>
    <w:basedOn w:val="835"/>
    <w:qFormat/>
    <w:pPr>
      <w:ind w:firstLine="420"/>
    </w:pPr>
    <w:rPr>
      <w:rFonts w:ascii="Calibri" w:hAnsi="Calibri" w:eastAsia="Calibri" w:cs="宋体"/>
      <w:b w:val="0"/>
      <w:position w:val="0"/>
      <w:sz w:val="20"/>
      <w:szCs w:val="22"/>
      <w:lang w:val="zh-CN"/>
    </w:rPr>
  </w:style>
  <w:style w:type="paragraph" w:styleId="946" w:customStyle="1">
    <w:name w:val="章标题"/>
    <w:next w:val="912"/>
    <w:qFormat/>
    <w:pPr>
      <w:jc w:val="both"/>
      <w:outlineLvl w:val="1"/>
    </w:pPr>
    <w:rPr>
      <w:rFonts w:eastAsia="黑体"/>
      <w:sz w:val="21"/>
    </w:rPr>
  </w:style>
  <w:style w:type="paragraph" w:styleId="947" w:customStyle="1">
    <w:name w:val="标题3，章节第三层"/>
    <w:basedOn w:val="835"/>
    <w:next w:val="948"/>
    <w:qFormat/>
    <w:pPr>
      <w:spacing w:before="78" w:line="300" w:lineRule="auto"/>
      <w:outlineLvl w:val="2"/>
    </w:pPr>
    <w:rPr>
      <w:rFonts w:ascii="Arial" w:hAnsi="Arial" w:eastAsia="华文细黑" w:cs="宋体"/>
      <w:b w:val="0"/>
      <w:position w:val="0"/>
      <w:sz w:val="30"/>
      <w:szCs w:val="24"/>
      <w:lang w:val="zh-CN"/>
    </w:rPr>
  </w:style>
  <w:style w:type="paragraph" w:styleId="948" w:customStyle="1">
    <w:name w:val="正文格式"/>
    <w:basedOn w:val="835"/>
    <w:qFormat/>
    <w:pPr>
      <w:ind w:left="178" w:right="44" w:hanging="178"/>
      <w:jc w:val="left"/>
      <w:spacing w:line="360" w:lineRule="auto"/>
      <w:widowControl/>
    </w:pPr>
    <w:rPr>
      <w:rFonts w:hAnsi="宋体" w:eastAsia="Calibri" w:cs="宋体"/>
      <w:b w:val="0"/>
      <w:bCs/>
      <w:position w:val="0"/>
      <w:sz w:val="20"/>
      <w:szCs w:val="21"/>
      <w:lang w:val="zh-CN"/>
    </w:rPr>
  </w:style>
  <w:style w:type="paragraph" w:styleId="949" w:customStyle="1">
    <w:name w:val="小四 段落 宋体 Char"/>
    <w:basedOn w:val="854"/>
    <w:qFormat/>
    <w:pPr>
      <w:ind w:left="0" w:right="-33" w:firstLine="600"/>
      <w:jc w:val="left"/>
      <w:tabs>
        <w:tab w:val="clear" w:pos="2952" w:leader="none"/>
      </w:tabs>
    </w:pPr>
    <w:rPr>
      <w:rFonts w:ascii="仿宋_GB2312" w:eastAsia="仿宋_GB2312"/>
      <w:sz w:val="30"/>
      <w:szCs w:val="30"/>
    </w:rPr>
  </w:style>
  <w:style w:type="paragraph" w:styleId="950" w:customStyle="1">
    <w:name w:val="xl39"/>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1" w:customStyle="1">
    <w:name w:val="retrait3"/>
    <w:basedOn w:val="835"/>
    <w:qFormat/>
    <w:pPr>
      <w:ind w:left="851"/>
      <w:jc w:val="left"/>
      <w:spacing w:before="20" w:after="20"/>
      <w:widowControl/>
    </w:pPr>
    <w:rPr>
      <w:rFonts w:ascii="Arial" w:hAnsi="Arial" w:eastAsia="Calibri" w:cs="宋体"/>
      <w:b w:val="0"/>
      <w:position w:val="0"/>
      <w:lang w:val="en-GB"/>
    </w:rPr>
  </w:style>
  <w:style w:type="paragraph" w:styleId="952" w:customStyle="1">
    <w:name w:val="招标文件"/>
    <w:basedOn w:val="835"/>
    <w:qFormat/>
    <w:pPr>
      <w:jc w:val="center"/>
      <w:spacing w:before="260" w:after="260"/>
      <w:outlineLvl w:val="1"/>
    </w:pPr>
    <w:rPr>
      <w:rFonts w:hAnsi="宋体"/>
      <w:bCs/>
      <w:sz w:val="32"/>
      <w:szCs w:val="32"/>
    </w:rPr>
  </w:style>
  <w:style w:type="paragraph" w:styleId="953" w:customStyle="1">
    <w:name w:val="样式 标题 3H3sect1.2.3BOD 0Heading 3 - oldh3l3CTLevel 3 Head..."/>
    <w:basedOn w:val="838"/>
    <w:qFormat/>
    <w:pPr>
      <w:jc w:val="left"/>
      <w:spacing w:line="390" w:lineRule="atLeast"/>
      <w:shd w:val="clear" w:color="auto" w:fill="ffffff"/>
    </w:pPr>
    <w:rPr>
      <w:rFonts w:ascii="宋体" w:hAnsi="宋体" w:cs="宋体"/>
      <w:b/>
      <w:position w:val="0"/>
      <w:sz w:val="30"/>
      <w:szCs w:val="21"/>
      <w:lang w:val="zh-CN"/>
    </w:rPr>
  </w:style>
  <w:style w:type="paragraph" w:styleId="954" w:customStyle="1">
    <w:name w:val="小四 段落 宋体 Char Char Char"/>
    <w:basedOn w:val="854"/>
    <w:qFormat/>
    <w:pPr>
      <w:ind w:left="0" w:right="-33" w:firstLine="545"/>
      <w:jc w:val="left"/>
      <w:spacing w:line="360" w:lineRule="auto"/>
      <w:tabs>
        <w:tab w:val="clear" w:pos="2952" w:leader="none"/>
      </w:tabs>
    </w:pPr>
    <w:rPr>
      <w:sz w:val="24"/>
    </w:rPr>
  </w:style>
  <w:style w:type="paragraph" w:styleId="955" w:customStyle="1">
    <w:name w:val="小四 段落 宋体"/>
    <w:basedOn w:val="854"/>
    <w:qFormat/>
    <w:pPr>
      <w:ind w:left="113" w:right="113" w:firstLine="425"/>
      <w:jc w:val="left"/>
      <w:spacing w:line="360" w:lineRule="auto"/>
      <w:tabs>
        <w:tab w:val="clear" w:pos="2952" w:leader="none"/>
      </w:tabs>
    </w:pPr>
    <w:rPr>
      <w:sz w:val="24"/>
    </w:rPr>
  </w:style>
  <w:style w:type="paragraph" w:styleId="956" w:customStyle="1">
    <w:name w:val="111111"/>
    <w:basedOn w:val="835"/>
    <w:link w:val="957"/>
    <w:qFormat/>
    <w:pPr>
      <w:jc w:val="center"/>
      <w:spacing w:before="120" w:after="120"/>
    </w:pPr>
    <w:rPr>
      <w:rFonts w:hAnsi="宋体" w:eastAsia="黑体"/>
      <w:bCs/>
      <w:position w:val="0"/>
      <w:sz w:val="21"/>
      <w:szCs w:val="21"/>
    </w:rPr>
  </w:style>
  <w:style w:type="character" w:styleId="957" w:customStyle="1">
    <w:name w:val="111111 Char"/>
    <w:link w:val="956"/>
    <w:qFormat/>
    <w:rPr>
      <w:rFonts w:ascii="宋体" w:hAnsi="宋体" w:eastAsia="黑体" w:cs="宋体"/>
      <w:b/>
      <w:bCs/>
      <w:sz w:val="21"/>
      <w:szCs w:val="21"/>
    </w:rPr>
  </w:style>
  <w:style w:type="paragraph" w:styleId="958" w:customStyle="1">
    <w:name w:val="标题6"/>
    <w:basedOn w:val="840"/>
    <w:qFormat/>
    <w:pPr>
      <w:numPr>
        <w:numId w:val="2"/>
      </w:numPr>
      <w:keepLines/>
      <w:tabs>
        <w:tab w:val="left" w:pos="420" w:leader="none"/>
      </w:tabs>
    </w:pPr>
    <w:rPr>
      <w:rFonts w:ascii="Times New Roman"/>
      <w:b w:val="0"/>
      <w:bCs/>
      <w:color w:val="auto"/>
      <w:sz w:val="24"/>
      <w:szCs w:val="28"/>
    </w:rPr>
  </w:style>
  <w:style w:type="paragraph" w:styleId="959" w:customStyle="1">
    <w:name w:val="Char1 Char Char Char"/>
    <w:basedOn w:val="835"/>
    <w:qFormat/>
    <w:rPr>
      <w:rFonts w:ascii="Tahoma" w:hAnsi="Tahoma" w:eastAsia="Calibri" w:cs="Tahoma"/>
      <w:b w:val="0"/>
      <w:position w:val="0"/>
      <w:lang w:val="zh-CN"/>
    </w:rPr>
  </w:style>
  <w:style w:type="paragraph" w:styleId="960" w:customStyle="1">
    <w:name w:val="flNote"/>
    <w:basedOn w:val="835"/>
    <w:qFormat/>
    <w:pPr>
      <w:jc w:val="center"/>
      <w:spacing w:before="567" w:line="360" w:lineRule="atLeast"/>
    </w:pPr>
    <w:rPr>
      <w:rFonts w:ascii="Calibri" w:hAnsi="Calibri" w:eastAsia="黑体" w:cs="宋体"/>
      <w:position w:val="0"/>
      <w:lang w:val="zh-CN"/>
    </w:rPr>
  </w:style>
  <w:style w:type="paragraph" w:styleId="961" w:customStyle="1">
    <w:name w:val="样式4 Char"/>
    <w:basedOn w:val="83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62" w:customStyle="1">
    <w:name w:val="xl34"/>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3" w:customStyle="1">
    <w:name w:val="af17cgridlangnp1033langf"/>
    <w:qFormat/>
    <w:pPr>
      <w:ind w:left="567" w:firstLine="510"/>
      <w:jc w:val="both"/>
      <w:spacing w:before="156" w:line="360" w:lineRule="atLeast"/>
      <w:widowControl w:val="off"/>
    </w:pPr>
  </w:style>
  <w:style w:type="paragraph" w:styleId="964" w:customStyle="1">
    <w:name w:val="Item Step in Table"/>
    <w:qFormat/>
    <w:pPr>
      <w:jc w:val="both"/>
      <w:spacing w:before="40" w:after="40"/>
      <w:tabs>
        <w:tab w:val="left" w:pos="397" w:leader="none"/>
      </w:tabs>
    </w:pPr>
    <w:rPr>
      <w:rFonts w:ascii="Arial" w:hAnsi="Arial" w:cs="Arial"/>
      <w:sz w:val="18"/>
      <w:szCs w:val="18"/>
    </w:rPr>
  </w:style>
  <w:style w:type="paragraph" w:styleId="965" w:customStyle="1">
    <w:name w:val="content_lineheight"/>
    <w:basedOn w:val="835"/>
    <w:qFormat/>
    <w:pPr>
      <w:jc w:val="left"/>
      <w:spacing w:before="100" w:beforeAutospacing="1" w:after="100" w:afterAutospacing="1"/>
      <w:widowControl/>
    </w:pPr>
    <w:rPr>
      <w:rFonts w:hAnsi="宋体" w:eastAsia="Calibri" w:cs="宋体"/>
      <w:b w:val="0"/>
      <w:position w:val="0"/>
      <w:szCs w:val="24"/>
      <w:lang w:val="zh-CN"/>
    </w:rPr>
  </w:style>
  <w:style w:type="paragraph" w:styleId="966" w:customStyle="1">
    <w:name w:val="Char1 Char Char Char1"/>
    <w:basedOn w:val="835"/>
    <w:qFormat/>
    <w:rPr>
      <w:rFonts w:ascii="Tahoma" w:hAnsi="Tahoma" w:eastAsia="Calibri" w:cs="宋体"/>
      <w:b w:val="0"/>
      <w:position w:val="0"/>
      <w:lang w:val="zh-CN"/>
    </w:rPr>
  </w:style>
  <w:style w:type="paragraph" w:styleId="967" w:customStyle="1">
    <w:name w:val="xl29"/>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8" w:customStyle="1">
    <w:name w:val="Char Char Char Char Char Char Char Char Char Char Char Char Char Char"/>
    <w:basedOn w:val="835"/>
    <w:qFormat/>
    <w:rPr>
      <w:rFonts w:ascii="Tahoma" w:hAnsi="Tahoma" w:eastAsia="Calibri" w:cs="宋体"/>
      <w:b w:val="0"/>
      <w:position w:val="0"/>
      <w:lang w:val="zh-CN"/>
    </w:rPr>
  </w:style>
  <w:style w:type="paragraph" w:styleId="969" w:customStyle="1">
    <w:name w:val="Char Char"/>
    <w:basedOn w:val="835"/>
    <w:qFormat/>
    <w:rPr>
      <w:rFonts w:ascii="Tahoma" w:hAnsi="Tahoma" w:eastAsia="Calibri" w:cs="Tahoma"/>
      <w:b w:val="0"/>
      <w:position w:val="0"/>
      <w:lang w:val="zh-CN"/>
    </w:rPr>
  </w:style>
  <w:style w:type="paragraph" w:styleId="970" w:customStyle="1">
    <w:name w:val="flName"/>
    <w:basedOn w:val="960"/>
    <w:qFormat/>
    <w:pPr>
      <w:spacing w:before="0" w:line="113" w:lineRule="atLeast"/>
    </w:pPr>
  </w:style>
  <w:style w:type="paragraph" w:styleId="971" w:customStyle="1">
    <w:name w:val="Char Char Char Char Char Char Char Char Char Char Char Char Char Char Char Char Char Char Char Char Char"/>
    <w:basedOn w:val="835"/>
    <w:qFormat/>
    <w:rPr>
      <w:rFonts w:ascii="Tahoma" w:hAnsi="Tahoma" w:eastAsia="Calibri" w:cs="Tahoma"/>
      <w:b w:val="0"/>
      <w:position w:val="0"/>
      <w:lang w:val="zh-CN"/>
    </w:rPr>
  </w:style>
  <w:style w:type="paragraph" w:styleId="972" w:customStyle="1">
    <w:name w:val="font13"/>
    <w:basedOn w:val="83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73" w:customStyle="1">
    <w:name w:val="xl48"/>
    <w:basedOn w:val="83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74" w:customStyle="1">
    <w:name w:val="Char Char Char Char Char Char Char Char Char Char Char Char Char Char1"/>
    <w:basedOn w:val="835"/>
    <w:qFormat/>
    <w:rPr>
      <w:rFonts w:ascii="Tahoma" w:hAnsi="Tahoma" w:eastAsia="Calibri" w:cs="Tahoma"/>
      <w:b w:val="0"/>
      <w:position w:val="0"/>
      <w:lang w:val="zh-CN"/>
    </w:rPr>
  </w:style>
  <w:style w:type="paragraph" w:styleId="975" w:customStyle="1">
    <w:name w:val="二级目录"/>
    <w:next w:val="835"/>
    <w:qFormat/>
    <w:pPr>
      <w:tabs>
        <w:tab w:val="left" w:pos="360" w:leader="none"/>
        <w:tab w:val="left" w:pos="1145" w:leader="none"/>
      </w:tabs>
      <w:outlineLvl w:val="1"/>
    </w:pPr>
    <w:rPr>
      <w:rFonts w:ascii="Calibri" w:hAnsi="Calibri"/>
      <w:b/>
      <w:sz w:val="30"/>
      <w:szCs w:val="28"/>
    </w:rPr>
  </w:style>
  <w:style w:type="paragraph" w:styleId="976" w:customStyle="1">
    <w:name w:val="我的正文"/>
    <w:basedOn w:val="835"/>
    <w:qFormat/>
    <w:pPr>
      <w:ind w:firstLine="420"/>
      <w:jc w:val="left"/>
      <w:spacing w:line="360" w:lineRule="auto"/>
      <w:widowControl/>
    </w:pPr>
    <w:rPr>
      <w:rFonts w:hAnsi="宋体" w:eastAsia="Calibri" w:cs="宋体"/>
      <w:b w:val="0"/>
      <w:position w:val="0"/>
      <w:sz w:val="20"/>
      <w:szCs w:val="21"/>
      <w:lang w:val="zh-CN"/>
    </w:rPr>
  </w:style>
  <w:style w:type="paragraph" w:styleId="977" w:customStyle="1">
    <w:name w:val="Normal1"/>
    <w:basedOn w:val="835"/>
    <w:qFormat/>
    <w:rPr>
      <w:rFonts w:ascii="Calibri" w:hAnsi="Calibri" w:eastAsia="Calibri" w:cs="宋体"/>
      <w:b w:val="0"/>
      <w:position w:val="0"/>
      <w:sz w:val="20"/>
      <w:lang w:val="zh-CN"/>
    </w:rPr>
  </w:style>
  <w:style w:type="paragraph" w:styleId="978" w:customStyle="1">
    <w:name w:val="xl50"/>
    <w:basedOn w:val="83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样式 段后: 0.5 行 左  0.75 字符"/>
    <w:basedOn w:val="835"/>
    <w:qFormat/>
    <w:pPr>
      <w:ind w:firstLine="420"/>
      <w:spacing w:line="360" w:lineRule="auto"/>
      <w:widowControl/>
    </w:pPr>
    <w:rPr>
      <w:rFonts w:ascii="Calibri" w:hAnsi="Arial" w:eastAsia="Calibri" w:cs="Arial"/>
      <w:b w:val="0"/>
      <w:position w:val="0"/>
      <w:sz w:val="20"/>
      <w:szCs w:val="21"/>
      <w:lang w:val="zh-CN"/>
    </w:rPr>
  </w:style>
  <w:style w:type="paragraph" w:styleId="980" w:customStyle="1">
    <w:name w:val="表头_5"/>
    <w:basedOn w:val="835"/>
    <w:qFormat/>
    <w:pPr>
      <w:spacing w:line="360" w:lineRule="auto"/>
    </w:pPr>
    <w:rPr>
      <w:rFonts w:ascii="Calibri" w:hAnsi="Calibri" w:eastAsia="Calibri" w:cs="宋体"/>
      <w:bCs/>
      <w:position w:val="0"/>
      <w:sz w:val="28"/>
      <w:szCs w:val="21"/>
      <w:lang w:val="zh-CN"/>
    </w:rPr>
  </w:style>
  <w:style w:type="paragraph" w:styleId="981" w:customStyle="1">
    <w:name w:val="Char Char1 Char"/>
    <w:basedOn w:val="835"/>
    <w:qFormat/>
    <w:pPr>
      <w:jc w:val="left"/>
      <w:spacing w:after="160" w:line="240" w:lineRule="exact"/>
      <w:widowControl/>
    </w:pPr>
    <w:rPr>
      <w:rFonts w:ascii="Verdana" w:hAnsi="Verdana" w:eastAsia="Calibri" w:cs="宋体"/>
      <w:b w:val="0"/>
      <w:position w:val="0"/>
      <w:sz w:val="20"/>
      <w:lang w:val="zh-CN" w:eastAsia="en-US"/>
    </w:rPr>
  </w:style>
  <w:style w:type="paragraph" w:styleId="982" w:customStyle="1">
    <w:name w:val="标题1，章节第一层"/>
    <w:basedOn w:val="948"/>
    <w:next w:val="948"/>
    <w:qFormat/>
    <w:pPr>
      <w:ind w:left="482"/>
      <w:tabs>
        <w:tab w:val="left" w:pos="693" w:leader="none"/>
      </w:tabs>
      <w:outlineLvl w:val="0"/>
    </w:pPr>
    <w:rPr>
      <w:color w:val="000000"/>
      <w:sz w:val="24"/>
      <w:szCs w:val="24"/>
    </w:rPr>
  </w:style>
  <w:style w:type="paragraph" w:styleId="983" w:customStyle="1">
    <w:name w:val="font12"/>
    <w:basedOn w:val="835"/>
    <w:qFormat/>
    <w:pPr>
      <w:jc w:val="left"/>
      <w:spacing w:before="100" w:beforeAutospacing="1" w:after="100" w:afterAutospacing="1"/>
      <w:widowControl/>
    </w:pPr>
    <w:rPr>
      <w:rFonts w:hAnsi="宋体" w:eastAsia="Calibri" w:cs="宋体"/>
      <w:b w:val="0"/>
      <w:position w:val="0"/>
      <w:sz w:val="36"/>
      <w:szCs w:val="36"/>
      <w:lang w:val="zh-CN"/>
    </w:rPr>
  </w:style>
  <w:style w:type="paragraph" w:styleId="984" w:customStyle="1">
    <w:name w:val="马刚标题3"/>
    <w:basedOn w:val="835"/>
    <w:next w:val="83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85" w:customStyle="1">
    <w:name w:val="xl43"/>
    <w:basedOn w:val="83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6" w:customStyle="1">
    <w:name w:val="xl36"/>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7" w:customStyle="1">
    <w:name w:val="项目符号：一级"/>
    <w:basedOn w:val="948"/>
    <w:next w:val="948"/>
    <w:qFormat/>
    <w:pPr>
      <w:ind w:right="-134"/>
    </w:pPr>
    <w:rPr>
      <w:bCs w:val="0"/>
    </w:rPr>
  </w:style>
  <w:style w:type="paragraph" w:styleId="988">
    <w:name w:val="Quote"/>
    <w:basedOn w:val="835"/>
    <w:next w:val="835"/>
    <w:link w:val="98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89" w:customStyle="1">
    <w:name w:val="引用 字符"/>
    <w:link w:val="988"/>
    <w:qFormat/>
    <w:rPr>
      <w:rFonts w:ascii="Calibri" w:hAnsi="Calibri"/>
      <w:i/>
      <w:iCs/>
      <w:sz w:val="22"/>
      <w:szCs w:val="22"/>
      <w:lang w:eastAsia="en-US" w:bidi="en-US"/>
    </w:rPr>
  </w:style>
  <w:style w:type="paragraph" w:styleId="990" w:customStyle="1">
    <w:name w:val="Test2"/>
    <w:basedOn w:val="837"/>
    <w:qFormat/>
    <w:pPr>
      <w:spacing w:line="480" w:lineRule="exact"/>
      <w:widowControl/>
    </w:pPr>
    <w:rPr>
      <w:rFonts w:ascii="黑体" w:eastAsia="黑体"/>
      <w:b/>
      <w:position w:val="0"/>
      <w:sz w:val="24"/>
      <w:szCs w:val="24"/>
    </w:rPr>
  </w:style>
  <w:style w:type="paragraph" w:styleId="991" w:customStyle="1">
    <w:name w:val="丁华正文"/>
    <w:basedOn w:val="884"/>
    <w:qFormat/>
    <w:pPr>
      <w:ind w:left="0" w:firstLine="510"/>
      <w:spacing w:after="0" w:line="360" w:lineRule="auto"/>
    </w:pPr>
    <w:rPr>
      <w:b w:val="0"/>
      <w:position w:val="0"/>
      <w:sz w:val="24"/>
    </w:rPr>
  </w:style>
  <w:style w:type="paragraph" w:styleId="992" w:customStyle="1">
    <w:name w:val="xl45"/>
    <w:basedOn w:val="83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93" w:customStyle="1">
    <w:name w:val="xl38"/>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4" w:customStyle="1">
    <w:name w:val="表格抬头"/>
    <w:basedOn w:val="835"/>
    <w:link w:val="995"/>
    <w:qFormat/>
    <w:pPr>
      <w:jc w:val="center"/>
    </w:pPr>
    <w:rPr>
      <w:rFonts w:ascii="黑体" w:eastAsia="黑体"/>
      <w:position w:val="0"/>
      <w:sz w:val="21"/>
    </w:rPr>
  </w:style>
  <w:style w:type="character" w:styleId="995" w:customStyle="1">
    <w:name w:val="表格抬头 Char"/>
    <w:link w:val="994"/>
    <w:qFormat/>
    <w:rPr>
      <w:rFonts w:ascii="黑体" w:eastAsia="黑体"/>
      <w:b/>
      <w:sz w:val="21"/>
    </w:rPr>
  </w:style>
  <w:style w:type="paragraph" w:styleId="996" w:customStyle="1">
    <w:name w:val="插图"/>
    <w:basedOn w:val="83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97" w:customStyle="1">
    <w:name w:val="样式 段后: 0.25 行"/>
    <w:basedOn w:val="835"/>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8" w:customStyle="1">
    <w:name w:val="Char Char Char Char Char Char Char Char Char Char Char1 Char Char Char1"/>
    <w:basedOn w:val="835"/>
    <w:semiHidden/>
    <w:qFormat/>
    <w:pPr>
      <w:ind w:firstLine="200"/>
      <w:jc w:val="left"/>
    </w:pPr>
    <w:rPr>
      <w:rFonts w:ascii="Tahoma" w:hAnsi="Tahoma" w:eastAsia="Calibri" w:cs="宋体"/>
      <w:b w:val="0"/>
      <w:position w:val="0"/>
      <w:szCs w:val="24"/>
      <w:lang w:val="zh-CN"/>
    </w:rPr>
  </w:style>
  <w:style w:type="paragraph" w:styleId="999" w:customStyle="1">
    <w:name w:val="xl56"/>
    <w:basedOn w:val="83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0" w:customStyle="1">
    <w:name w:val="符号与编号 Char"/>
    <w:basedOn w:val="835"/>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1" w:customStyle="1">
    <w:name w:val="正文文本 New New"/>
    <w:basedOn w:val="835"/>
    <w:qFormat/>
    <w:pPr>
      <w:ind w:firstLine="200"/>
      <w:spacing w:before="60" w:after="60" w:line="360" w:lineRule="auto"/>
      <w:widowControl/>
    </w:pPr>
    <w:rPr>
      <w:rFonts w:ascii="Calibri" w:hAnsi="Calibri" w:eastAsia="华文楷体" w:cs="宋体"/>
      <w:b w:val="0"/>
      <w:position w:val="0"/>
      <w:szCs w:val="24"/>
      <w:lang w:val="zh-CN"/>
    </w:rPr>
  </w:style>
  <w:style w:type="paragraph" w:styleId="1002" w:customStyle="1">
    <w:name w:val="普通正文"/>
    <w:basedOn w:val="835"/>
    <w:qFormat/>
    <w:pPr>
      <w:jc w:val="left"/>
      <w:spacing w:line="360" w:lineRule="auto"/>
    </w:pPr>
    <w:rPr>
      <w:rFonts w:ascii="Arial" w:hAnsi="Arial"/>
      <w:szCs w:val="24"/>
    </w:rPr>
  </w:style>
  <w:style w:type="paragraph" w:styleId="1003" w:customStyle="1">
    <w:name w:val="tableau"/>
    <w:basedOn w:val="835"/>
    <w:qFormat/>
    <w:pPr>
      <w:jc w:val="center"/>
      <w:spacing w:before="20" w:after="20"/>
      <w:widowControl/>
    </w:pPr>
    <w:rPr>
      <w:rFonts w:ascii="Arial" w:hAnsi="Arial" w:eastAsia="Calibri" w:cs="宋体"/>
      <w:b w:val="0"/>
      <w:position w:val="0"/>
      <w:sz w:val="16"/>
      <w:lang w:val="en-GB" w:eastAsia="en-US"/>
    </w:rPr>
  </w:style>
  <w:style w:type="paragraph" w:styleId="1004" w:customStyle="1">
    <w:name w:val="丁华标题3"/>
    <w:basedOn w:val="1005"/>
    <w:next w:val="991"/>
    <w:qFormat/>
    <w:pPr>
      <w:ind w:left="1980" w:hanging="420"/>
      <w:spacing w:after="0"/>
      <w:tabs>
        <w:tab w:val="left" w:pos="1470" w:leader="none"/>
        <w:tab w:val="left" w:pos="1980" w:leader="none"/>
      </w:tabs>
      <w:outlineLvl w:val="2"/>
    </w:pPr>
    <w:rPr>
      <w:sz w:val="24"/>
    </w:rPr>
  </w:style>
  <w:style w:type="paragraph" w:styleId="1005" w:customStyle="1">
    <w:name w:val="丁华标题2"/>
    <w:basedOn w:val="837"/>
    <w:next w:val="99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06" w:customStyle="1">
    <w:name w:val="正文2"/>
    <w:basedOn w:val="835"/>
    <w:qFormat/>
    <w:pPr>
      <w:ind w:firstLine="510"/>
      <w:spacing w:before="156" w:line="360" w:lineRule="auto"/>
    </w:pPr>
    <w:rPr>
      <w:rFonts w:ascii="Calibri" w:hAnsi="Calibri" w:eastAsia="Calibri" w:cs="宋体"/>
      <w:b w:val="0"/>
      <w:position w:val="0"/>
      <w:lang w:val="zh-CN"/>
    </w:rPr>
  </w:style>
  <w:style w:type="paragraph" w:styleId="1007" w:customStyle="1">
    <w:name w:val="Char Char Char Char Char Char Char Char Char Char Char Char Char Char Char Char Char Char Char Char Char Char Char"/>
    <w:basedOn w:val="835"/>
    <w:qFormat/>
    <w:rPr>
      <w:rFonts w:ascii="Tahoma" w:hAnsi="Tahoma" w:eastAsia="Calibri" w:cs="宋体"/>
      <w:b w:val="0"/>
      <w:position w:val="0"/>
      <w:lang w:val="zh-CN"/>
    </w:rPr>
  </w:style>
  <w:style w:type="paragraph" w:styleId="1008" w:customStyle="1">
    <w:name w:val="正文文本缩进 31"/>
    <w:basedOn w:val="835"/>
    <w:qFormat/>
    <w:pPr>
      <w:ind w:firstLine="504"/>
      <w:spacing w:line="360" w:lineRule="auto"/>
      <w:tabs>
        <w:tab w:val="left" w:pos="0" w:leader="none"/>
      </w:tabs>
    </w:pPr>
    <w:rPr>
      <w:rFonts w:hAnsi="Calibri" w:eastAsia="Calibri" w:cs="宋体"/>
      <w:bCs/>
      <w:position w:val="0"/>
      <w:szCs w:val="24"/>
      <w:lang w:val="zh-CN"/>
    </w:rPr>
  </w:style>
  <w:style w:type="paragraph" w:styleId="1009" w:customStyle="1">
    <w:name w:val="font10"/>
    <w:basedOn w:val="83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0" w:customStyle="1">
    <w:name w:val="样式 加点正文 + 段前: 0.5 行 段后: 0.5 行1"/>
    <w:basedOn w:val="835"/>
    <w:qFormat/>
    <w:pPr>
      <w:ind w:left="1268"/>
      <w:spacing w:line="300" w:lineRule="auto"/>
      <w:tabs>
        <w:tab w:val="left" w:pos="1268" w:leader="none"/>
      </w:tabs>
    </w:pPr>
    <w:rPr>
      <w:rFonts w:ascii="Calibri" w:hAnsi="Calibri" w:eastAsia="Calibri" w:cs="宋体"/>
      <w:b w:val="0"/>
      <w:position w:val="0"/>
      <w:lang w:val="zh-CN"/>
    </w:rPr>
  </w:style>
  <w:style w:type="paragraph" w:styleId="1011" w:customStyle="1">
    <w:name w:val="正文lzq"/>
    <w:basedOn w:val="835"/>
    <w:qFormat/>
    <w:pPr>
      <w:ind w:firstLine="480"/>
      <w:spacing w:line="360" w:lineRule="auto"/>
    </w:pPr>
    <w:rPr>
      <w:rFonts w:ascii="Calibri" w:hAnsi="Calibri" w:eastAsia="Calibri" w:cs="宋体"/>
      <w:b w:val="0"/>
      <w:position w:val="0"/>
      <w:lang w:val="zh-CN"/>
    </w:rPr>
  </w:style>
  <w:style w:type="paragraph" w:styleId="1012" w:customStyle="1">
    <w:name w:val="正文 首行缩进:  2 字符 Char Char"/>
    <w:basedOn w:val="835"/>
    <w:qFormat/>
    <w:pPr>
      <w:ind w:firstLine="480"/>
      <w:spacing w:line="360" w:lineRule="auto"/>
    </w:pPr>
    <w:rPr>
      <w:rFonts w:ascii="楷体_GB2312" w:hAnsi="Calibri" w:eastAsia="楷体_GB2312" w:cs="宋体"/>
      <w:b w:val="0"/>
      <w:bCs/>
      <w:position w:val="0"/>
      <w:szCs w:val="24"/>
      <w:lang w:val="zh-CN"/>
    </w:rPr>
  </w:style>
  <w:style w:type="paragraph" w:styleId="1013" w:customStyle="1">
    <w:name w:val="font11"/>
    <w:basedOn w:val="83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14" w:customStyle="1">
    <w:name w:val="xl41"/>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5" w:customStyle="1">
    <w:name w:val="Char Char1"/>
    <w:basedOn w:val="835"/>
    <w:qFormat/>
    <w:rPr>
      <w:rFonts w:ascii="Tahoma" w:hAnsi="Tahoma" w:eastAsia="Calibri" w:cs="Tahoma"/>
      <w:b w:val="0"/>
      <w:position w:val="0"/>
      <w:lang w:val="zh-CN"/>
    </w:rPr>
  </w:style>
  <w:style w:type="paragraph" w:styleId="1016" w:customStyle="1">
    <w:name w:val="新图表正文"/>
    <w:link w:val="1017"/>
    <w:qFormat/>
    <w:pPr>
      <w:jc w:val="both"/>
    </w:pPr>
    <w:rPr>
      <w:rFonts w:ascii="宋体" w:hAnsi="宋体"/>
      <w:sz w:val="18"/>
      <w:szCs w:val="21"/>
    </w:rPr>
  </w:style>
  <w:style w:type="character" w:styleId="1017" w:customStyle="1">
    <w:name w:val="新图表正文 Char Char"/>
    <w:link w:val="1016"/>
    <w:qFormat/>
    <w:rPr>
      <w:rFonts w:ascii="宋体" w:hAnsi="宋体"/>
      <w:sz w:val="18"/>
      <w:szCs w:val="21"/>
      <w:lang w:bidi="ar-SA"/>
    </w:rPr>
  </w:style>
  <w:style w:type="paragraph" w:styleId="1018" w:customStyle="1">
    <w:name w:val="Char2 Char Char Char Char Char Char1"/>
    <w:basedOn w:val="83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19" w:customStyle="1">
    <w:name w:val="xl58"/>
    <w:basedOn w:val="83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0" w:customStyle="1">
    <w:name w:val="font14"/>
    <w:basedOn w:val="83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1" w:customStyle="1">
    <w:name w:val="段 Char"/>
    <w:qFormat/>
    <w:pPr>
      <w:ind w:firstLine="200"/>
      <w:jc w:val="both"/>
    </w:pPr>
    <w:rPr>
      <w:rFonts w:ascii="宋体"/>
      <w:sz w:val="21"/>
    </w:rPr>
  </w:style>
  <w:style w:type="paragraph" w:styleId="1022" w:customStyle="1">
    <w:name w:val="默认段落字体 Para Char Char Char Char Char Char Char"/>
    <w:basedOn w:val="835"/>
    <w:qFormat/>
    <w:rPr>
      <w:rFonts w:ascii="Calibri" w:hAnsi="Calibri" w:eastAsia="Calibri" w:cs="宋体"/>
      <w:b w:val="0"/>
      <w:position w:val="0"/>
      <w:sz w:val="20"/>
      <w:lang w:val="zh-CN"/>
    </w:rPr>
  </w:style>
  <w:style w:type="paragraph" w:styleId="1023" w:customStyle="1">
    <w:name w:val="xl55"/>
    <w:basedOn w:val="83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24" w:customStyle="1">
    <w:name w:val="默认段落字体 Para Char Char Char Char Char Char Char Char Char1 Char Char Char Char Char Char Char"/>
    <w:basedOn w:val="857"/>
    <w:qFormat/>
    <w:rPr>
      <w:rFonts w:ascii="Tahoma" w:hAnsi="Tahoma"/>
      <w:szCs w:val="24"/>
    </w:rPr>
  </w:style>
  <w:style w:type="paragraph" w:styleId="1025" w:customStyle="1">
    <w:name w:val="Char Char Char Char Char"/>
    <w:basedOn w:val="835"/>
    <w:qFormat/>
    <w:rPr>
      <w:rFonts w:ascii="Tahoma" w:hAnsi="Tahoma" w:eastAsia="Calibri" w:cs="Tahoma"/>
      <w:b w:val="0"/>
      <w:position w:val="0"/>
      <w:lang w:val="zh-CN"/>
    </w:rPr>
  </w:style>
  <w:style w:type="paragraph" w:styleId="1026" w:customStyle="1">
    <w:name w:val="Char Char Char"/>
    <w:basedOn w:val="835"/>
    <w:qFormat/>
    <w:rPr>
      <w:rFonts w:ascii="Tahoma" w:hAnsi="Tahoma" w:eastAsia="Calibri" w:cs="宋体"/>
      <w:b w:val="0"/>
      <w:position w:val="0"/>
      <w:lang w:val="zh-CN"/>
    </w:rPr>
  </w:style>
  <w:style w:type="paragraph" w:styleId="1027" w:customStyle="1">
    <w:name w:val="Default"/>
    <w:qFormat/>
    <w:pPr>
      <w:widowControl w:val="off"/>
    </w:pPr>
    <w:rPr>
      <w:rFonts w:ascii="宋体" w:cs="宋体"/>
      <w:color w:val="000000"/>
      <w:sz w:val="24"/>
      <w:szCs w:val="24"/>
    </w:rPr>
  </w:style>
  <w:style w:type="paragraph" w:styleId="1028" w:customStyle="1">
    <w:name w:val="一级标题"/>
    <w:basedOn w:val="835"/>
    <w:qFormat/>
    <w:pPr>
      <w:ind w:left="900" w:hanging="420"/>
      <w:spacing w:line="360" w:lineRule="auto"/>
      <w:tabs>
        <w:tab w:val="left" w:pos="903" w:leader="none"/>
      </w:tabs>
    </w:pPr>
    <w:rPr>
      <w:rFonts w:ascii="Arial" w:hAnsi="Arial" w:eastAsia="Calibri" w:cs="Arial"/>
      <w:b w:val="0"/>
      <w:position w:val="0"/>
      <w:lang w:val="zh-CN"/>
    </w:rPr>
  </w:style>
  <w:style w:type="paragraph" w:styleId="1029" w:customStyle="1">
    <w:name w:val="xl52"/>
    <w:basedOn w:val="83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0" w:customStyle="1">
    <w:name w:val="Pa5"/>
    <w:basedOn w:val="835"/>
    <w:next w:val="835"/>
    <w:qFormat/>
    <w:pPr>
      <w:jc w:val="left"/>
      <w:spacing w:line="241" w:lineRule="atLeast"/>
    </w:pPr>
    <w:rPr>
      <w:rFonts w:ascii="汉仪大黑简" w:hAnsi="Calibri" w:eastAsia="汉仪大黑简" w:cs="宋体"/>
      <w:b w:val="0"/>
      <w:position w:val="0"/>
      <w:szCs w:val="24"/>
      <w:lang w:val="zh-CN"/>
    </w:rPr>
  </w:style>
  <w:style w:type="paragraph" w:styleId="1031" w:customStyle="1">
    <w:name w:val="小四 段落 宋体 Char Char"/>
    <w:basedOn w:val="835"/>
    <w:qFormat/>
    <w:pPr>
      <w:ind w:firstLine="480"/>
      <w:spacing w:line="360" w:lineRule="auto"/>
    </w:pPr>
    <w:rPr>
      <w:rFonts w:hAnsi="宋体" w:eastAsia="Calibri" w:cs="宋体"/>
      <w:b w:val="0"/>
      <w:position w:val="0"/>
      <w:szCs w:val="24"/>
      <w:lang w:val="zh-CN"/>
    </w:rPr>
  </w:style>
  <w:style w:type="paragraph" w:styleId="1032" w:customStyle="1">
    <w:name w:val="xl40"/>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3" w:customStyle="1">
    <w:name w:val="段落"/>
    <w:basedOn w:val="835"/>
    <w:qFormat/>
    <w:pPr>
      <w:ind w:firstLine="480"/>
      <w:spacing w:line="460" w:lineRule="exact"/>
    </w:pPr>
    <w:rPr>
      <w:rFonts w:ascii="Calibri" w:hAnsi="Calibri" w:eastAsia="Calibri" w:cs="宋体"/>
      <w:b w:val="0"/>
      <w:position w:val="0"/>
      <w:lang w:val="zh-CN"/>
    </w:rPr>
  </w:style>
  <w:style w:type="paragraph" w:styleId="1034" w:customStyle="1">
    <w:name w:val="公文标题 2"/>
    <w:basedOn w:val="835"/>
    <w:next w:val="1035"/>
    <w:qFormat/>
    <w:pPr>
      <w:outlineLvl w:val="1"/>
    </w:pPr>
    <w:rPr>
      <w:rFonts w:ascii="仿宋_GB2312" w:hAnsi="宋体" w:eastAsia="仿宋_GB2312" w:cs="宋体"/>
      <w:b w:val="0"/>
      <w:position w:val="0"/>
      <w:sz w:val="28"/>
      <w:szCs w:val="24"/>
      <w:lang w:val="zh-CN"/>
    </w:rPr>
  </w:style>
  <w:style w:type="paragraph" w:styleId="1035" w:customStyle="1">
    <w:name w:val="公文正文"/>
    <w:basedOn w:val="863"/>
    <w:qFormat/>
    <w:pPr>
      <w:ind w:left="0" w:firstLine="200"/>
      <w:spacing w:after="0"/>
    </w:pPr>
    <w:rPr>
      <w:rFonts w:ascii="仿宋_GB2312" w:hAnsi="宋体" w:eastAsia="仿宋_GB2312"/>
      <w:b w:val="0"/>
      <w:position w:val="0"/>
      <w:sz w:val="28"/>
      <w:szCs w:val="24"/>
    </w:rPr>
  </w:style>
  <w:style w:type="paragraph" w:styleId="1036" w:customStyle="1">
    <w:name w:val="符号与编号"/>
    <w:basedOn w:val="835"/>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37" w:customStyle="1">
    <w:name w:val="样式 首行缩进:  2 字符"/>
    <w:basedOn w:val="835"/>
    <w:link w:val="1038"/>
    <w:qFormat/>
    <w:pPr>
      <w:ind w:firstLine="480"/>
      <w:spacing w:line="360" w:lineRule="auto"/>
    </w:pPr>
    <w:rPr>
      <w:rFonts w:ascii="Times New Roman"/>
      <w:b w:val="0"/>
      <w:position w:val="0"/>
    </w:rPr>
  </w:style>
  <w:style w:type="character" w:styleId="1038" w:customStyle="1">
    <w:name w:val="样式 首行缩进:  2 字符 Char Char"/>
    <w:link w:val="1037"/>
    <w:qFormat/>
    <w:rPr>
      <w:rFonts w:cs="宋体"/>
      <w:sz w:val="24"/>
    </w:rPr>
  </w:style>
  <w:style w:type="paragraph" w:styleId="1039" w:customStyle="1">
    <w:name w:val="正文 + Arial Char"/>
    <w:basedOn w:val="83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0" w:customStyle="1">
    <w:name w:val="xl37"/>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1" w:customStyle="1">
    <w:name w:val="Pa6"/>
    <w:basedOn w:val="835"/>
    <w:next w:val="835"/>
    <w:qFormat/>
    <w:pPr>
      <w:jc w:val="left"/>
      <w:spacing w:line="241" w:lineRule="atLeast"/>
    </w:pPr>
    <w:rPr>
      <w:rFonts w:ascii="汉仪大黑简" w:hAnsi="Calibri" w:eastAsia="汉仪大黑简" w:cs="宋体"/>
      <w:b w:val="0"/>
      <w:position w:val="0"/>
      <w:szCs w:val="24"/>
      <w:lang w:val="zh-CN"/>
    </w:rPr>
  </w:style>
  <w:style w:type="paragraph" w:styleId="1042" w:customStyle="1">
    <w:name w:val="表格文字"/>
    <w:basedOn w:val="835"/>
    <w:qFormat/>
    <w:pPr>
      <w:ind w:firstLine="200"/>
      <w:jc w:val="left"/>
      <w:spacing w:line="360" w:lineRule="auto"/>
    </w:pPr>
    <w:rPr>
      <w:rFonts w:ascii="Arial" w:hAnsi="Arial" w:eastAsia="Calibri" w:cs="宋体"/>
      <w:b w:val="0"/>
      <w:position w:val="0"/>
      <w:lang w:val="zh-CN"/>
    </w:rPr>
  </w:style>
  <w:style w:type="paragraph" w:styleId="1043" w:customStyle="1">
    <w:name w:val="xl47"/>
    <w:basedOn w:val="83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44" w:customStyle="1">
    <w:name w:val="xl24"/>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5" w:customStyle="1">
    <w:name w:val="样式 标题 2第一章 标题 2Heading 2 HiddenHeading 2 CCBSheading 2H2h2..."/>
    <w:basedOn w:val="837"/>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46" w:customStyle="1">
    <w:name w:val="默认段落字体 Para Char"/>
    <w:basedOn w:val="835"/>
    <w:qFormat/>
    <w:rPr>
      <w:rFonts w:ascii="Calibri" w:hAnsi="Calibri" w:eastAsia="Calibri" w:cs="宋体"/>
      <w:b w:val="0"/>
      <w:position w:val="0"/>
      <w:szCs w:val="24"/>
      <w:lang w:val="zh-CN"/>
    </w:rPr>
  </w:style>
  <w:style w:type="paragraph" w:styleId="1047" w:customStyle="1">
    <w:name w:val="Char Char Char Char Char Char Char"/>
    <w:basedOn w:val="835"/>
    <w:qFormat/>
    <w:pPr>
      <w:tabs>
        <w:tab w:val="left" w:pos="360" w:leader="none"/>
      </w:tabs>
    </w:pPr>
    <w:rPr>
      <w:rFonts w:ascii="Times New Roman"/>
      <w:szCs w:val="24"/>
    </w:rPr>
  </w:style>
  <w:style w:type="paragraph" w:styleId="1048" w:customStyle="1">
    <w:name w:val="首行缩进"/>
    <w:basedOn w:val="835"/>
    <w:qFormat/>
    <w:pPr>
      <w:ind w:firstLine="480"/>
    </w:pPr>
    <w:rPr>
      <w:rFonts w:ascii="Calibri" w:hAnsi="Calibri" w:eastAsia="Calibri" w:cs="宋体"/>
      <w:b w:val="0"/>
      <w:position w:val="0"/>
      <w:sz w:val="20"/>
      <w:lang w:val="zh-CN"/>
    </w:rPr>
  </w:style>
  <w:style w:type="paragraph" w:styleId="1049" w:customStyle="1">
    <w:name w:val="xl60"/>
    <w:basedOn w:val="83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0" w:customStyle="1">
    <w:name w:val="标题4，章节第四层"/>
    <w:basedOn w:val="835"/>
    <w:next w:val="835"/>
    <w:qFormat/>
    <w:pPr>
      <w:spacing w:line="360" w:lineRule="auto"/>
      <w:tabs>
        <w:tab w:val="left" w:pos="0" w:leader="none"/>
      </w:tabs>
      <w:outlineLvl w:val="3"/>
    </w:pPr>
    <w:rPr>
      <w:rFonts w:hAnsi="宋体" w:eastAsia="Calibri" w:cs="宋体"/>
      <w:position w:val="0"/>
      <w:szCs w:val="24"/>
      <w:lang w:val="zh-CN"/>
    </w:rPr>
  </w:style>
  <w:style w:type="paragraph" w:styleId="1051" w:customStyle="1">
    <w:name w:val="xl51"/>
    <w:basedOn w:val="83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2" w:customStyle="1">
    <w:name w:val="表格内文字"/>
    <w:basedOn w:val="835"/>
    <w:qFormat/>
    <w:pPr>
      <w:spacing w:line="300" w:lineRule="atLeast"/>
    </w:pPr>
    <w:rPr>
      <w:rFonts w:ascii="Calibri" w:hAnsi="Calibri" w:eastAsia="Calibri" w:cs="宋体"/>
      <w:b w:val="0"/>
      <w:position w:val="0"/>
      <w:sz w:val="18"/>
      <w:szCs w:val="24"/>
      <w:lang w:val="zh-CN"/>
    </w:rPr>
  </w:style>
  <w:style w:type="paragraph" w:styleId="1053" w:customStyle="1">
    <w:name w:val="xl26"/>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正文1"/>
    <w:qFormat/>
    <w:pPr>
      <w:spacing w:line="360" w:lineRule="atLeast"/>
      <w:widowControl w:val="off"/>
    </w:pPr>
    <w:rPr>
      <w:rFonts w:ascii="宋体"/>
      <w:b/>
      <w:position w:val="-10"/>
      <w:sz w:val="24"/>
    </w:rPr>
  </w:style>
  <w:style w:type="paragraph" w:styleId="1055" w:customStyle="1">
    <w:name w:val="Char Char2"/>
    <w:basedOn w:val="835"/>
    <w:qFormat/>
    <w:rPr>
      <w:rFonts w:ascii="Tahoma" w:hAnsi="Tahoma" w:eastAsia="Calibri" w:cs="宋体"/>
      <w:b w:val="0"/>
      <w:position w:val="0"/>
      <w:lang w:val="zh-CN"/>
    </w:rPr>
  </w:style>
  <w:style w:type="paragraph" w:styleId="1056" w:customStyle="1">
    <w:name w:val="Default Text"/>
    <w:basedOn w:val="835"/>
    <w:qFormat/>
    <w:pPr>
      <w:jc w:val="left"/>
      <w:widowControl/>
    </w:pPr>
    <w:rPr>
      <w:rFonts w:ascii="Calibri" w:hAnsi="Calibri" w:eastAsia="Calibri" w:cs="宋体"/>
      <w:b w:val="0"/>
      <w:position w:val="0"/>
      <w:lang w:val="zh-CN" w:eastAsia="en-US"/>
    </w:rPr>
  </w:style>
  <w:style w:type="paragraph" w:styleId="1057" w:customStyle="1">
    <w:name w:val="正文文本缩进1"/>
    <w:basedOn w:val="835"/>
    <w:qFormat/>
    <w:pPr>
      <w:ind w:left="420"/>
      <w:spacing w:after="120"/>
    </w:pPr>
    <w:rPr>
      <w:rFonts w:ascii="Calibri" w:hAnsi="Calibri" w:eastAsia="Calibri" w:cs="宋体"/>
      <w:b w:val="0"/>
      <w:position w:val="0"/>
      <w:sz w:val="20"/>
      <w:szCs w:val="24"/>
      <w:lang w:val="zh-CN"/>
    </w:rPr>
  </w:style>
  <w:style w:type="paragraph" w:styleId="1058" w:customStyle="1">
    <w:name w:val="正文 首行缩进:  2 字符 Char"/>
    <w:basedOn w:val="835"/>
    <w:qFormat/>
    <w:pPr>
      <w:ind w:firstLine="480"/>
      <w:spacing w:line="360" w:lineRule="auto"/>
    </w:pPr>
    <w:rPr>
      <w:rFonts w:ascii="Calibri" w:hAnsi="Calibri" w:eastAsia="Calibri" w:cs="宋体"/>
      <w:b w:val="0"/>
      <w:position w:val="0"/>
      <w:lang w:val="zh-CN"/>
    </w:rPr>
  </w:style>
  <w:style w:type="paragraph" w:styleId="1059" w:customStyle="1">
    <w:name w:val="正文表标题"/>
    <w:next w:val="912"/>
    <w:qFormat/>
    <w:pPr>
      <w:ind w:left="900" w:hanging="420"/>
      <w:jc w:val="center"/>
      <w:tabs>
        <w:tab w:val="left" w:pos="900" w:leader="none"/>
      </w:tabs>
    </w:pPr>
    <w:rPr>
      <w:rFonts w:ascii="黑体" w:eastAsia="黑体"/>
      <w:sz w:val="21"/>
    </w:rPr>
  </w:style>
  <w:style w:type="paragraph" w:styleId="1060" w:customStyle="1">
    <w:name w:val="正文 居中"/>
    <w:basedOn w:val="835"/>
    <w:qFormat/>
    <w:pPr>
      <w:jc w:val="center"/>
      <w:spacing w:line="360" w:lineRule="auto"/>
    </w:pPr>
    <w:rPr>
      <w:rFonts w:ascii="Calibri" w:hAnsi="Calibri" w:eastAsia="Calibri" w:cs="宋体"/>
      <w:b w:val="0"/>
      <w:position w:val="0"/>
      <w:lang w:val="zh-CN"/>
    </w:rPr>
  </w:style>
  <w:style w:type="paragraph" w:styleId="1061" w:customStyle="1">
    <w:name w:val="Char Char Char1"/>
    <w:basedOn w:val="857"/>
    <w:qFormat/>
    <w:pPr>
      <w:spacing w:line="436" w:lineRule="exact"/>
    </w:pPr>
    <w:rPr>
      <w:b w:val="0"/>
      <w:position w:val="0"/>
      <w:sz w:val="21"/>
      <w:szCs w:val="24"/>
    </w:rPr>
  </w:style>
  <w:style w:type="paragraph" w:styleId="1062" w:customStyle="1">
    <w:name w:val="样式1"/>
    <w:basedOn w:val="835"/>
    <w:next w:val="839"/>
    <w:qFormat/>
    <w:pPr>
      <w:ind w:firstLine="480"/>
      <w:spacing w:line="300" w:lineRule="auto"/>
    </w:pPr>
  </w:style>
  <w:style w:type="paragraph" w:styleId="1063" w:customStyle="1">
    <w:name w:val="正文缩进1"/>
    <w:basedOn w:val="835"/>
    <w:link w:val="1064"/>
    <w:qFormat/>
    <w:pPr>
      <w:ind w:firstLine="420"/>
    </w:pPr>
    <w:rPr>
      <w:rFonts w:ascii="Times New Roman"/>
      <w:b w:val="0"/>
      <w:position w:val="0"/>
      <w:sz w:val="20"/>
    </w:rPr>
  </w:style>
  <w:style w:type="character" w:styleId="1064" w:customStyle="1">
    <w:name w:val="正文缩进 Char1"/>
    <w:link w:val="1063"/>
    <w:qFormat/>
  </w:style>
  <w:style w:type="paragraph" w:styleId="1065" w:customStyle="1">
    <w:name w:val="1"/>
    <w:basedOn w:val="835"/>
    <w:next w:val="890"/>
    <w:qFormat/>
    <w:pPr>
      <w:spacing w:line="360" w:lineRule="auto"/>
    </w:pPr>
    <w:rPr>
      <w:rFonts w:ascii="Calibri" w:hAnsi="Calibri" w:eastAsia="仿宋_GB2312" w:cs="宋体"/>
      <w:b w:val="0"/>
      <w:position w:val="0"/>
      <w:szCs w:val="24"/>
      <w:lang w:val="zh-CN"/>
    </w:rPr>
  </w:style>
  <w:style w:type="paragraph" w:styleId="1066" w:customStyle="1">
    <w:name w:val="Char Char Char Char Char Char Char Char Char Char Char"/>
    <w:basedOn w:val="835"/>
    <w:qFormat/>
    <w:rPr>
      <w:rFonts w:ascii="Tahoma" w:hAnsi="Tahoma" w:eastAsia="Calibri" w:cs="宋体"/>
      <w:b w:val="0"/>
      <w:position w:val="0"/>
      <w:lang w:val="zh-CN"/>
    </w:rPr>
  </w:style>
  <w:style w:type="paragraph" w:styleId="1067" w:customStyle="1">
    <w:name w:val="样式"/>
    <w:basedOn w:val="835"/>
    <w:qFormat/>
    <w:pPr>
      <w:spacing w:before="120" w:after="120" w:line="360" w:lineRule="auto"/>
    </w:pPr>
    <w:rPr>
      <w:rFonts w:hAnsi="Calibri" w:eastAsia="Calibri" w:cs="宋体"/>
      <w:b w:val="0"/>
      <w:position w:val="0"/>
      <w:lang w:val="zh-CN"/>
    </w:rPr>
  </w:style>
  <w:style w:type="paragraph" w:styleId="1068" w:customStyle="1">
    <w:name w:val="xl31"/>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69" w:customStyle="1">
    <w:name w:val="纯文本1"/>
    <w:basedOn w:val="835"/>
    <w:link w:val="1311"/>
    <w:qFormat/>
    <w:rPr>
      <w:rFonts w:hAnsi="宋体" w:eastAsia="楷体_GB2312" w:cs="宋体"/>
      <w:b w:val="0"/>
      <w:position w:val="0"/>
      <w:sz w:val="28"/>
      <w:lang w:val="zh-CN"/>
    </w:rPr>
  </w:style>
  <w:style w:type="paragraph" w:styleId="1070" w:customStyle="1">
    <w:name w:val="表格1"/>
    <w:basedOn w:val="835"/>
    <w:qFormat/>
    <w:rPr>
      <w:rFonts w:hAnsi="Calibri" w:eastAsia="Calibri" w:cs="宋体"/>
      <w:b w:val="0"/>
      <w:position w:val="0"/>
      <w:sz w:val="20"/>
      <w:szCs w:val="21"/>
      <w:lang w:val="zh-CN"/>
    </w:rPr>
  </w:style>
  <w:style w:type="paragraph" w:styleId="1071" w:customStyle="1">
    <w:name w:val="Char"/>
    <w:basedOn w:val="835"/>
    <w:semiHidden/>
    <w:qFormat/>
    <w:rPr>
      <w:rFonts w:ascii="Tahoma" w:hAnsi="Tahoma" w:eastAsia="Calibri" w:cs="仿宋_GB2312"/>
      <w:b w:val="0"/>
      <w:position w:val="0"/>
      <w:szCs w:val="28"/>
      <w:lang w:val="zh-CN"/>
    </w:rPr>
  </w:style>
  <w:style w:type="paragraph" w:styleId="1072" w:customStyle="1">
    <w:name w:val="正文缩进2字符"/>
    <w:basedOn w:val="835"/>
    <w:qFormat/>
    <w:pPr>
      <w:ind w:firstLine="200"/>
      <w:spacing w:line="300" w:lineRule="auto"/>
    </w:pPr>
    <w:rPr>
      <w:rFonts w:ascii="仿宋_GB2312" w:hAnsi="Calibri" w:eastAsia="仿宋_GB2312" w:cs="宋体"/>
      <w:b w:val="0"/>
      <w:position w:val="0"/>
      <w:sz w:val="32"/>
      <w:szCs w:val="32"/>
      <w:lang w:val="zh-CN"/>
    </w:rPr>
  </w:style>
  <w:style w:type="paragraph" w:styleId="1073" w:customStyle="1">
    <w:name w:val="Char1"/>
    <w:basedOn w:val="835"/>
    <w:qFormat/>
    <w:rPr>
      <w:rFonts w:ascii="仿宋_GB2312" w:hAnsi="宋体" w:eastAsia="仿宋_GB2312" w:cs="宋体"/>
      <w:position w:val="0"/>
      <w:sz w:val="32"/>
      <w:szCs w:val="32"/>
      <w:lang w:val="zh-CN"/>
    </w:rPr>
  </w:style>
  <w:style w:type="paragraph" w:styleId="1074" w:customStyle="1">
    <w:name w:val="样式 样式 首行缩进:  2 字符 + 行距: 1.5 倍行距"/>
    <w:basedOn w:val="835"/>
    <w:qFormat/>
    <w:pPr>
      <w:ind w:firstLine="470"/>
      <w:spacing w:line="360" w:lineRule="auto"/>
    </w:pPr>
    <w:rPr>
      <w:rFonts w:ascii="Calibri" w:hAnsi="Calibri" w:eastAsia="Calibri" w:cs="宋体"/>
      <w:b w:val="0"/>
      <w:position w:val="0"/>
      <w:lang w:val="zh-CN"/>
    </w:rPr>
  </w:style>
  <w:style w:type="paragraph" w:styleId="1075" w:customStyle="1">
    <w:name w:val="符号与编号 Char Char"/>
    <w:basedOn w:val="835"/>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76" w:customStyle="1">
    <w:name w:val="Char Char1 Char1"/>
    <w:basedOn w:val="835"/>
    <w:qFormat/>
    <w:pPr>
      <w:jc w:val="left"/>
      <w:spacing w:after="160" w:line="240" w:lineRule="exact"/>
      <w:widowControl/>
    </w:pPr>
    <w:rPr>
      <w:rFonts w:ascii="Verdana" w:hAnsi="Verdana" w:eastAsia="Calibri" w:cs="宋体"/>
      <w:b w:val="0"/>
      <w:position w:val="0"/>
      <w:sz w:val="20"/>
      <w:lang w:val="zh-CN" w:eastAsia="en-US"/>
    </w:rPr>
  </w:style>
  <w:style w:type="paragraph" w:styleId="1077" w:customStyle="1">
    <w:name w:val="Char11"/>
    <w:basedOn w:val="835"/>
    <w:qFormat/>
    <w:pPr>
      <w:jc w:val="left"/>
      <w:spacing w:after="160" w:line="240" w:lineRule="exact"/>
      <w:widowControl/>
    </w:pPr>
    <w:rPr>
      <w:rFonts w:ascii="Verdana" w:hAnsi="Verdana" w:eastAsia="仿宋_GB2312" w:cs="宋体"/>
      <w:b w:val="0"/>
      <w:position w:val="0"/>
      <w:lang w:val="zh-CN" w:eastAsia="en-US"/>
    </w:rPr>
  </w:style>
  <w:style w:type="paragraph" w:styleId="1078" w:customStyle="1">
    <w:name w:val="样式 样式 首行缩进:  0.74 厘米 行距: 1.5 倍行距 + 段后: 0.5 行"/>
    <w:basedOn w:val="835"/>
    <w:qFormat/>
    <w:pPr>
      <w:ind w:firstLine="420"/>
      <w:spacing w:line="360" w:lineRule="auto"/>
    </w:pPr>
    <w:rPr>
      <w:rFonts w:ascii="楷体_GB2312" w:hAnsi="Calibri" w:eastAsia="楷体_GB2312" w:cs="宋体"/>
      <w:b w:val="0"/>
      <w:bCs/>
      <w:position w:val="0"/>
      <w:lang w:val="zh-CN"/>
    </w:rPr>
  </w:style>
  <w:style w:type="paragraph" w:styleId="1079" w:customStyle="1">
    <w:name w:val="Table Text Char"/>
    <w:qFormat/>
    <w:pPr>
      <w:spacing w:before="80" w:after="80"/>
    </w:pPr>
    <w:rPr>
      <w:rFonts w:ascii="Arial" w:hAnsi="Arial" w:cs="Arial"/>
      <w:sz w:val="18"/>
      <w:szCs w:val="28"/>
    </w:rPr>
  </w:style>
  <w:style w:type="paragraph" w:styleId="1080" w:customStyle="1">
    <w:name w:val="Char Char Char Char"/>
    <w:basedOn w:val="857"/>
    <w:qFormat/>
    <w:pPr>
      <w:spacing w:line="360" w:lineRule="auto"/>
    </w:pPr>
    <w:rPr>
      <w:rFonts w:ascii="Tahoma" w:hAnsi="Tahoma"/>
      <w:szCs w:val="24"/>
    </w:rPr>
  </w:style>
  <w:style w:type="paragraph" w:styleId="1081" w:customStyle="1">
    <w:name w:val="xl54"/>
    <w:basedOn w:val="83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82" w:customStyle="1">
    <w:name w:val="正文文本 21"/>
    <w:basedOn w:val="835"/>
    <w:qFormat/>
    <w:pPr>
      <w:ind w:left="720" w:hanging="720"/>
      <w:widowControl/>
    </w:pPr>
    <w:rPr>
      <w:rFonts w:ascii="Calibri" w:hAnsi="Calibri" w:eastAsia="Calibri" w:cs="宋体"/>
      <w:b w:val="0"/>
      <w:position w:val="0"/>
      <w:lang w:val="en-GB"/>
    </w:rPr>
  </w:style>
  <w:style w:type="paragraph" w:styleId="1083" w:customStyle="1">
    <w:name w:val="Char Char Char Char Char Char Char Char"/>
    <w:basedOn w:val="835"/>
    <w:qFormat/>
    <w:pPr>
      <w:jc w:val="left"/>
      <w:spacing w:after="160" w:line="240" w:lineRule="exact"/>
      <w:widowControl/>
    </w:pPr>
    <w:rPr>
      <w:rFonts w:ascii="Verdana" w:hAnsi="Verdana"/>
      <w:sz w:val="20"/>
      <w:lang w:eastAsia="en-US"/>
    </w:rPr>
  </w:style>
  <w:style w:type="paragraph" w:styleId="1084" w:customStyle="1">
    <w:name w:val="qw"/>
    <w:qFormat/>
    <w:pPr>
      <w:jc w:val="both"/>
      <w:spacing w:line="312" w:lineRule="atLeast"/>
      <w:widowControl w:val="off"/>
    </w:pPr>
    <w:rPr>
      <w:rFonts w:ascii="宋体"/>
      <w:sz w:val="24"/>
    </w:rPr>
  </w:style>
  <w:style w:type="paragraph" w:styleId="1085" w:customStyle="1">
    <w:name w:val="小四 段落 宋体 Char Char Char Char"/>
    <w:basedOn w:val="835"/>
    <w:qFormat/>
    <w:pPr>
      <w:ind w:right="-33" w:firstLine="480"/>
      <w:jc w:val="left"/>
      <w:spacing w:line="360" w:lineRule="auto"/>
    </w:pPr>
    <w:rPr>
      <w:rFonts w:ascii="Calibri" w:hAnsi="Calibri" w:eastAsia="Calibri" w:cs="宋体"/>
      <w:b w:val="0"/>
      <w:position w:val="0"/>
      <w:szCs w:val="24"/>
      <w:lang w:val="zh-CN"/>
    </w:rPr>
  </w:style>
  <w:style w:type="paragraph" w:styleId="1086" w:customStyle="1">
    <w:name w:val="zw"/>
    <w:basedOn w:val="835"/>
    <w:qFormat/>
    <w:pPr>
      <w:ind w:firstLine="480"/>
      <w:jc w:val="left"/>
      <w:spacing w:line="360" w:lineRule="auto"/>
      <w:widowControl/>
    </w:pPr>
    <w:rPr>
      <w:rFonts w:hAnsi="宋体" w:eastAsia="Calibri" w:cs="宋体"/>
      <w:b w:val="0"/>
      <w:bCs/>
      <w:position w:val="0"/>
      <w:lang w:val="zh-CN"/>
    </w:rPr>
  </w:style>
  <w:style w:type="paragraph" w:styleId="1087" w:customStyle="1">
    <w:name w:val="Char Char Char Char Char Char Char Char1"/>
    <w:basedOn w:val="835"/>
    <w:qFormat/>
    <w:rPr>
      <w:rFonts w:ascii="Tahoma" w:hAnsi="Tahoma" w:eastAsia="Calibri" w:cs="Tahoma"/>
      <w:b w:val="0"/>
      <w:position w:val="0"/>
      <w:lang w:val="zh-CN"/>
    </w:rPr>
  </w:style>
  <w:style w:type="paragraph" w:styleId="1088" w:customStyle="1">
    <w:name w:val="xl42"/>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9" w:customStyle="1">
    <w:name w:val="Char Char Char Char Char Char Char Char Char Char Char Char Char"/>
    <w:basedOn w:val="857"/>
    <w:qFormat/>
    <w:rPr>
      <w:rFonts w:ascii="Tahoma" w:hAnsi="Tahoma"/>
      <w:b w:val="0"/>
      <w:position w:val="0"/>
      <w:szCs w:val="24"/>
    </w:rPr>
  </w:style>
  <w:style w:type="paragraph" w:styleId="1090" w:customStyle="1">
    <w:name w:val="_Style 42"/>
    <w:basedOn w:val="835"/>
    <w:next w:val="862"/>
    <w:qFormat/>
    <w:rPr>
      <w:rFonts w:ascii="楷体_GB2312" w:hAnsi="Arial" w:eastAsia="楷体_GB2312" w:cs="宋体"/>
      <w:b w:val="0"/>
      <w:position w:val="0"/>
      <w:sz w:val="28"/>
      <w:lang w:val="zh-CN"/>
    </w:rPr>
  </w:style>
  <w:style w:type="paragraph" w:styleId="1091" w:customStyle="1">
    <w:name w:val="Char Char Char Char Char Char Char1"/>
    <w:basedOn w:val="835"/>
    <w:qFormat/>
    <w:pPr>
      <w:jc w:val="left"/>
    </w:pPr>
    <w:rPr>
      <w:rFonts w:ascii="Tahoma" w:hAnsi="Tahoma" w:eastAsia="Calibri" w:cs="宋体"/>
      <w:b w:val="0"/>
      <w:position w:val="0"/>
      <w:lang w:val="zh-CN"/>
    </w:rPr>
  </w:style>
  <w:style w:type="paragraph" w:styleId="1092" w:customStyle="1">
    <w:name w:val="样式 样式 标题 3H3sect1.2.3BOD 0Heading 3 - oldh3l3CTLevel 3 Head... +..."/>
    <w:basedOn w:val="835"/>
    <w:qFormat/>
    <w:pPr>
      <w:jc w:val="left"/>
      <w:keepLines/>
      <w:keepNext/>
      <w:outlineLvl w:val="2"/>
    </w:pPr>
    <w:rPr>
      <w:rFonts w:ascii="Calibri" w:hAnsi="Calibri" w:eastAsia="Calibri" w:cs="宋体"/>
      <w:bCs/>
      <w:position w:val="0"/>
      <w:lang w:val="zh-CN"/>
    </w:rPr>
  </w:style>
  <w:style w:type="paragraph" w:styleId="1093" w:customStyle="1">
    <w:name w:val="条1"/>
    <w:basedOn w:val="83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94" w:customStyle="1">
    <w:name w:val="flType"/>
    <w:basedOn w:val="970"/>
    <w:qFormat/>
    <w:pPr>
      <w:spacing w:after="284"/>
    </w:pPr>
    <w:rPr>
      <w:rFonts w:eastAsia="宋体"/>
      <w:b w:val="0"/>
    </w:rPr>
  </w:style>
  <w:style w:type="paragraph" w:styleId="1095" w:customStyle="1">
    <w:name w:val="Char Char Char Char Char Char"/>
    <w:basedOn w:val="835"/>
    <w:qFormat/>
    <w:rPr>
      <w:rFonts w:ascii="Tahoma" w:hAnsi="Tahoma" w:eastAsia="Calibri" w:cs="Tahoma"/>
      <w:b w:val="0"/>
      <w:position w:val="0"/>
      <w:lang w:val="zh-CN"/>
    </w:rPr>
  </w:style>
  <w:style w:type="paragraph" w:styleId="1096" w:customStyle="1">
    <w:name w:val="xl25"/>
    <w:basedOn w:val="83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97" w:customStyle="1">
    <w:name w:val="项目符号，一级"/>
    <w:basedOn w:val="948"/>
    <w:next w:val="948"/>
    <w:qFormat/>
    <w:pPr>
      <w:ind w:left="376" w:firstLine="0"/>
      <w:spacing w:line="240" w:lineRule="atLeast"/>
      <w:tabs>
        <w:tab w:val="left" w:pos="1320" w:leader="none"/>
      </w:tabs>
    </w:pPr>
    <w:rPr>
      <w:bCs w:val="0"/>
      <w:color w:val="000000"/>
      <w:szCs w:val="24"/>
    </w:rPr>
  </w:style>
  <w:style w:type="paragraph" w:styleId="1098" w:customStyle="1">
    <w:name w:val="Char2"/>
    <w:basedOn w:val="835"/>
    <w:qFormat/>
    <w:pPr>
      <w:jc w:val="left"/>
      <w:spacing w:after="160" w:line="240" w:lineRule="exact"/>
      <w:widowControl/>
    </w:pPr>
    <w:rPr>
      <w:rFonts w:ascii="Verdana" w:hAnsi="Verdana"/>
      <w:sz w:val="20"/>
      <w:lang w:eastAsia="en-US"/>
    </w:rPr>
  </w:style>
  <w:style w:type="paragraph" w:styleId="1099" w:customStyle="1">
    <w:name w:val="_Style 226"/>
    <w:basedOn w:val="836"/>
    <w:next w:val="835"/>
    <w:qFormat/>
    <w:pPr>
      <w:jc w:val="left"/>
      <w:keepLines/>
      <w:spacing w:before="480" w:line="276" w:lineRule="auto"/>
      <w:widowControl/>
      <w:outlineLvl w:val="9"/>
    </w:pPr>
    <w:rPr>
      <w:rFonts w:ascii="Cambria" w:hAnsi="Cambria" w:eastAsia="宋体"/>
      <w:bCs/>
      <w:color w:val="365f91"/>
    </w:rPr>
  </w:style>
  <w:style w:type="paragraph" w:styleId="1100" w:customStyle="1">
    <w:name w:val="xl53"/>
    <w:basedOn w:val="83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1" w:customStyle="1">
    <w:name w:val="Char Char Char Char Char Char Char Char Char"/>
    <w:basedOn w:val="835"/>
    <w:qFormat/>
    <w:pPr>
      <w:ind w:left="200" w:hanging="200"/>
      <w:tabs>
        <w:tab w:val="left" w:pos="360" w:leader="none"/>
      </w:tabs>
    </w:pPr>
    <w:rPr>
      <w:rFonts w:ascii="Calibri" w:hAnsi="Calibri" w:eastAsia="Calibri" w:cs="宋体"/>
      <w:b w:val="0"/>
      <w:position w:val="0"/>
      <w:szCs w:val="24"/>
      <w:lang w:val="zh-CN"/>
    </w:rPr>
  </w:style>
  <w:style w:type="paragraph" w:styleId="1102" w:customStyle="1">
    <w:name w:val="xl30"/>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3" w:customStyle="1">
    <w:name w:val="greytypebeni"/>
    <w:basedOn w:val="835"/>
    <w:qFormat/>
    <w:pPr>
      <w:jc w:val="left"/>
      <w:widowControl/>
    </w:pPr>
    <w:rPr>
      <w:rFonts w:hAnsi="宋体" w:eastAsia="Calibri" w:cs="宋体"/>
      <w:b w:val="0"/>
      <w:position w:val="0"/>
      <w:szCs w:val="24"/>
      <w:lang w:val="zh-CN"/>
    </w:rPr>
  </w:style>
  <w:style w:type="paragraph" w:styleId="1104" w:customStyle="1">
    <w:name w:val="标题5，章节第五层"/>
    <w:basedOn w:val="835"/>
    <w:next w:val="83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05" w:customStyle="1">
    <w:name w:val="样式3"/>
    <w:basedOn w:val="835"/>
    <w:next w:val="835"/>
    <w:qFormat/>
    <w:pPr>
      <w:spacing w:line="360" w:lineRule="auto"/>
    </w:pPr>
    <w:rPr>
      <w:rFonts w:ascii="Calibri" w:hAnsi="Calibri" w:eastAsia="Calibri" w:cs="宋体"/>
      <w:b w:val="0"/>
      <w:position w:val="0"/>
      <w:sz w:val="20"/>
      <w:lang w:val="zh-CN"/>
    </w:rPr>
  </w:style>
  <w:style w:type="paragraph" w:styleId="1106" w:customStyle="1">
    <w:name w:val="样式2"/>
    <w:basedOn w:val="835"/>
    <w:qFormat/>
    <w:pPr>
      <w:ind w:left="200"/>
      <w:spacing w:line="360" w:lineRule="auto"/>
    </w:pPr>
    <w:rPr>
      <w:rFonts w:hAnsi="宋体" w:eastAsia="Calibri" w:cs="宋体"/>
      <w:position w:val="0"/>
      <w:szCs w:val="24"/>
      <w:lang w:val="zh-CN"/>
    </w:rPr>
  </w:style>
  <w:style w:type="paragraph" w:styleId="1107" w:customStyle="1">
    <w:name w:val="列出段落11"/>
    <w:basedOn w:val="835"/>
    <w:uiPriority w:val="34"/>
    <w:qFormat/>
    <w:pPr>
      <w:ind w:firstLine="420"/>
    </w:pPr>
    <w:rPr>
      <w:rFonts w:ascii="Calibri" w:hAnsi="Calibri" w:eastAsia="Calibri" w:cs="宋体"/>
      <w:b w:val="0"/>
      <w:position w:val="0"/>
      <w:sz w:val="20"/>
      <w:szCs w:val="24"/>
      <w:lang w:val="zh-CN"/>
    </w:rPr>
  </w:style>
  <w:style w:type="paragraph" w:styleId="1108" w:customStyle="1">
    <w:name w:val="论文正文"/>
    <w:basedOn w:val="871"/>
    <w:qFormat/>
    <w:pPr>
      <w:ind w:left="0" w:firstLine="200"/>
      <w:jc w:val="left"/>
      <w:spacing w:line="360" w:lineRule="auto"/>
    </w:pPr>
    <w:rPr>
      <w:rFonts w:ascii="Times New Roman" w:hAnsi="Times New Roman"/>
      <w:sz w:val="28"/>
      <w:szCs w:val="24"/>
    </w:rPr>
  </w:style>
  <w:style w:type="paragraph" w:styleId="1109" w:customStyle="1">
    <w:name w:val="Char Char11"/>
    <w:basedOn w:val="835"/>
    <w:qFormat/>
    <w:rPr>
      <w:rFonts w:ascii="Tahoma" w:hAnsi="Tahoma" w:eastAsia="Calibri" w:cs="宋体"/>
      <w:b w:val="0"/>
      <w:position w:val="0"/>
      <w:lang w:val="zh-CN"/>
    </w:rPr>
  </w:style>
  <w:style w:type="paragraph" w:styleId="1110" w:customStyle="1">
    <w:name w:val="a0"/>
    <w:basedOn w:val="835"/>
    <w:qFormat/>
    <w:pPr>
      <w:spacing w:before="100" w:beforeAutospacing="1" w:after="100" w:afterAutospacing="1"/>
      <w:widowControl/>
    </w:pPr>
    <w:rPr>
      <w:rFonts w:hAnsi="宋体" w:eastAsia="Calibri" w:cs="宋体"/>
      <w:b w:val="0"/>
      <w:position w:val="0"/>
      <w:szCs w:val="24"/>
      <w:lang w:val="zh-CN"/>
    </w:rPr>
  </w:style>
  <w:style w:type="paragraph" w:styleId="1111" w:customStyle="1">
    <w:name w:val="xl44"/>
    <w:basedOn w:val="83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12" w:customStyle="1">
    <w:name w:val="正文--表格内正文"/>
    <w:basedOn w:val="835"/>
    <w:qFormat/>
    <w:pPr>
      <w:jc w:val="center"/>
      <w:spacing w:line="0" w:lineRule="atLeast"/>
    </w:pPr>
    <w:rPr>
      <w:rFonts w:hAnsi="宋体" w:eastAsia="Calibri" w:cs="宋体"/>
      <w:b w:val="0"/>
      <w:color w:val="000000"/>
      <w:position w:val="0"/>
      <w:szCs w:val="24"/>
      <w:lang w:val="zh-CN"/>
    </w:rPr>
  </w:style>
  <w:style w:type="paragraph" w:styleId="1113" w:customStyle="1">
    <w:name w:val="xl63"/>
    <w:basedOn w:val="83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14" w:customStyle="1">
    <w:name w:val="7"/>
    <w:basedOn w:val="835"/>
    <w:next w:val="892"/>
    <w:qFormat/>
    <w:pPr>
      <w:jc w:val="left"/>
      <w:spacing w:before="100" w:beforeAutospacing="1" w:after="100" w:afterAutospacing="1"/>
      <w:widowControl/>
    </w:pPr>
    <w:rPr>
      <w:rFonts w:hAnsi="宋体" w:eastAsia="Calibri" w:cs="宋体"/>
      <w:b w:val="0"/>
      <w:position w:val="0"/>
      <w:lang w:val="zh-CN"/>
    </w:rPr>
  </w:style>
  <w:style w:type="paragraph" w:styleId="1115" w:customStyle="1">
    <w:name w:val="列出段落2"/>
    <w:basedOn w:val="835"/>
    <w:qFormat/>
    <w:pPr>
      <w:ind w:left="720"/>
      <w:jc w:val="left"/>
      <w:widowControl/>
    </w:pPr>
    <w:rPr>
      <w:rFonts w:ascii="Arial" w:hAnsi="Arial" w:eastAsia="黑体" w:cs="Arial"/>
      <w:b w:val="0"/>
      <w:position w:val="0"/>
      <w:szCs w:val="24"/>
      <w:lang w:val="zh-CN" w:eastAsia="en-US"/>
    </w:rPr>
  </w:style>
  <w:style w:type="paragraph" w:styleId="1116" w:customStyle="1">
    <w:name w:val="xl59"/>
    <w:basedOn w:val="83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1 Char Char Char"/>
    <w:basedOn w:val="857"/>
    <w:qFormat/>
    <w:pPr>
      <w:spacing w:line="360" w:lineRule="auto"/>
    </w:pPr>
    <w:rPr>
      <w:rFonts w:ascii="Tahoma" w:hAnsi="Tahoma"/>
      <w:szCs w:val="24"/>
    </w:rPr>
  </w:style>
  <w:style w:type="paragraph" w:styleId="1118" w:customStyle="1">
    <w:name w:val="表格内容"/>
    <w:basedOn w:val="835"/>
    <w:qFormat/>
    <w:pPr>
      <w:jc w:val="center"/>
      <w:spacing w:before="60" w:line="300" w:lineRule="auto"/>
      <w:widowControl/>
    </w:pPr>
    <w:rPr>
      <w:rFonts w:ascii="Calibri" w:hAnsi="Calibri" w:eastAsia="Calibri" w:cs="宋体"/>
      <w:b w:val="0"/>
      <w:position w:val="0"/>
      <w:sz w:val="20"/>
      <w:lang w:val="zh-CN"/>
    </w:rPr>
  </w:style>
  <w:style w:type="paragraph" w:styleId="1119" w:customStyle="1">
    <w:name w:val="列表内容"/>
    <w:basedOn w:val="835"/>
    <w:next w:val="83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0" w:customStyle="1">
    <w:name w:val="Char Char Char Char Char Char Char1 Char"/>
    <w:basedOn w:val="835"/>
    <w:qFormat/>
    <w:rPr>
      <w:rFonts w:ascii="Tahoma" w:hAnsi="Tahoma" w:eastAsia="Calibri" w:cs="Tahoma"/>
      <w:b w:val="0"/>
      <w:position w:val="0"/>
      <w:lang w:val="zh-CN"/>
    </w:rPr>
  </w:style>
  <w:style w:type="paragraph" w:styleId="1121" w:customStyle="1">
    <w:name w:val="项目符号，二级"/>
    <w:basedOn w:val="948"/>
    <w:next w:val="948"/>
    <w:qFormat/>
    <w:pPr>
      <w:ind w:left="1337" w:right="-27" w:firstLine="480"/>
      <w:tabs>
        <w:tab w:val="left" w:pos="360" w:leader="none"/>
        <w:tab w:val="left" w:pos="1211" w:leader="none"/>
        <w:tab w:val="left" w:pos="1337" w:leader="none"/>
      </w:tabs>
    </w:pPr>
    <w:rPr>
      <w:bCs w:val="0"/>
      <w:color w:val="000000"/>
      <w:sz w:val="24"/>
      <w:szCs w:val="24"/>
    </w:rPr>
  </w:style>
  <w:style w:type="paragraph" w:styleId="1122" w:customStyle="1">
    <w:name w:val="xl32"/>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Bullets L1"/>
    <w:basedOn w:val="835"/>
    <w:qFormat/>
    <w:pPr>
      <w:numPr>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124" w:customStyle="1">
    <w:name w:val="Body Text 21"/>
    <w:basedOn w:val="835"/>
    <w:qFormat/>
    <w:pPr>
      <w:ind w:left="720" w:hanging="720"/>
      <w:widowControl/>
    </w:pPr>
    <w:rPr>
      <w:rFonts w:ascii="Calibri" w:hAnsi="Calibri" w:eastAsia="Calibri" w:cs="宋体"/>
      <w:b w:val="0"/>
      <w:position w:val="0"/>
      <w:lang w:val="en-GB"/>
    </w:rPr>
  </w:style>
  <w:style w:type="paragraph" w:styleId="1125" w:customStyle="1">
    <w:name w:val="方案正文"/>
    <w:basedOn w:val="835"/>
    <w:qFormat/>
    <w:pPr>
      <w:ind w:firstLine="359"/>
      <w:jc w:val="left"/>
      <w:spacing w:before="156" w:line="360" w:lineRule="auto"/>
    </w:pPr>
    <w:rPr>
      <w:rFonts w:ascii="Arial" w:hAnsi="Arial" w:eastAsia="Calibri" w:cs="宋体"/>
      <w:b w:val="0"/>
      <w:position w:val="0"/>
      <w:szCs w:val="21"/>
      <w:lang w:val="zh-CN"/>
    </w:rPr>
  </w:style>
  <w:style w:type="paragraph" w:styleId="1126" w:customStyle="1">
    <w:name w:val="xl62"/>
    <w:basedOn w:val="83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7" w:customStyle="1">
    <w:name w:val="xl57"/>
    <w:basedOn w:val="83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28" w:customStyle="1">
    <w:name w:val="Char Char1 Char Char Char Char1 Char Char Char Char Char Char"/>
    <w:basedOn w:val="835"/>
    <w:qFormat/>
    <w:rPr>
      <w:rFonts w:ascii="Tahoma" w:hAnsi="Tahoma" w:eastAsia="Calibri" w:cs="宋体"/>
      <w:b w:val="0"/>
      <w:position w:val="0"/>
      <w:lang w:val="zh-CN"/>
    </w:rPr>
  </w:style>
  <w:style w:type="paragraph" w:styleId="1129" w:customStyle="1">
    <w:name w:val="Char Char Char Char Char Char Char Char Char1"/>
    <w:basedOn w:val="835"/>
    <w:qFormat/>
    <w:pPr>
      <w:ind w:left="360" w:hanging="360"/>
      <w:tabs>
        <w:tab w:val="left" w:pos="360" w:leader="none"/>
      </w:tabs>
    </w:pPr>
    <w:rPr>
      <w:rFonts w:ascii="Calibri" w:hAnsi="Calibri" w:eastAsia="Calibri" w:cs="宋体"/>
      <w:b w:val="0"/>
      <w:position w:val="0"/>
      <w:szCs w:val="24"/>
      <w:lang w:val="zh-CN"/>
    </w:rPr>
  </w:style>
  <w:style w:type="paragraph" w:styleId="1130" w:customStyle="1">
    <w:name w:val="正文文本 22"/>
    <w:basedOn w:val="835"/>
    <w:qFormat/>
    <w:pPr>
      <w:ind w:left="720" w:hanging="720"/>
      <w:widowControl/>
    </w:pPr>
    <w:rPr>
      <w:rFonts w:ascii="Calibri" w:hAnsi="Calibri" w:eastAsia="Calibri" w:cs="宋体"/>
      <w:b w:val="0"/>
      <w:position w:val="0"/>
      <w:lang w:val="en-GB"/>
    </w:rPr>
  </w:style>
  <w:style w:type="paragraph" w:styleId="1131" w:customStyle="1">
    <w:name w:val="表蕊"/>
    <w:basedOn w:val="835"/>
    <w:qFormat/>
    <w:pPr>
      <w:jc w:val="left"/>
      <w:spacing w:line="320" w:lineRule="atLeast"/>
    </w:pPr>
    <w:rPr>
      <w:rFonts w:ascii="Calibri" w:hAnsi="Calibri" w:eastAsia="楷体_GB2312" w:cs="宋体"/>
      <w:b w:val="0"/>
      <w:spacing w:val="-10"/>
      <w:position w:val="0"/>
      <w:sz w:val="20"/>
      <w:lang w:val="zh-CN"/>
    </w:rPr>
  </w:style>
  <w:style w:type="paragraph" w:styleId="1132" w:customStyle="1">
    <w:name w:val="xl46"/>
    <w:basedOn w:val="83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33">
    <w:name w:val="No Spacing"/>
    <w:link w:val="1134"/>
    <w:qFormat/>
    <w:pPr>
      <w:jc w:val="both"/>
      <w:widowControl w:val="off"/>
    </w:pPr>
    <w:rPr>
      <w:rFonts w:ascii="Calibri" w:hAnsi="Calibri" w:eastAsia="微软雅黑"/>
      <w:sz w:val="24"/>
      <w:szCs w:val="22"/>
    </w:rPr>
  </w:style>
  <w:style w:type="character" w:styleId="1134" w:customStyle="1">
    <w:name w:val="无间隔 字符"/>
    <w:link w:val="1133"/>
    <w:qFormat/>
    <w:rPr>
      <w:rFonts w:ascii="Calibri" w:hAnsi="Calibri" w:eastAsia="微软雅黑"/>
      <w:sz w:val="24"/>
      <w:szCs w:val="22"/>
      <w:lang w:bidi="ar-SA"/>
    </w:rPr>
  </w:style>
  <w:style w:type="paragraph" w:styleId="1135" w:customStyle="1">
    <w:name w:val="二级条标题"/>
    <w:basedOn w:val="835"/>
    <w:next w:val="912"/>
    <w:qFormat/>
    <w:pPr>
      <w:ind w:hanging="420"/>
      <w:widowControl/>
      <w:tabs>
        <w:tab w:val="left" w:pos="2240" w:leader="none"/>
      </w:tabs>
      <w:outlineLvl w:val="3"/>
    </w:pPr>
    <w:rPr>
      <w:rFonts w:ascii="Calibri" w:hAnsi="Calibri" w:eastAsia="黑体" w:cs="宋体"/>
      <w:b w:val="0"/>
      <w:position w:val="0"/>
      <w:sz w:val="20"/>
      <w:lang w:val="zh-CN"/>
    </w:rPr>
  </w:style>
  <w:style w:type="paragraph" w:styleId="1136" w:customStyle="1">
    <w:name w:val="部分1"/>
    <w:basedOn w:val="83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37">
    <w:name w:val="Intense Quote"/>
    <w:basedOn w:val="835"/>
    <w:next w:val="835"/>
    <w:link w:val="113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38" w:customStyle="1">
    <w:name w:val="明显引用 字符"/>
    <w:link w:val="1137"/>
    <w:qFormat/>
    <w:rPr>
      <w:rFonts w:ascii="Calibri" w:hAnsi="Calibri"/>
      <w:b/>
      <w:bCs/>
      <w:i/>
      <w:iCs/>
      <w:sz w:val="22"/>
      <w:szCs w:val="22"/>
      <w:lang w:eastAsia="en-US" w:bidi="en-US"/>
    </w:rPr>
  </w:style>
  <w:style w:type="paragraph" w:styleId="1139" w:customStyle="1">
    <w:name w:val="xl27"/>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0" w:customStyle="1">
    <w:name w:val="Table Paragraph"/>
    <w:basedOn w:val="835"/>
    <w:uiPriority w:val="1"/>
    <w:qFormat/>
    <w:rPr>
      <w:rFonts w:ascii="Times New Roman"/>
    </w:rPr>
  </w:style>
  <w:style w:type="paragraph" w:styleId="1141" w:customStyle="1">
    <w:name w:val="xl33"/>
    <w:basedOn w:val="8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2" w:customStyle="1">
    <w:name w:val="表格"/>
    <w:basedOn w:val="835"/>
    <w:qFormat/>
    <w:pPr>
      <w:ind w:firstLine="21"/>
    </w:pPr>
    <w:rPr>
      <w:rFonts w:hAnsi="宋体" w:eastAsia="Calibri" w:cs="宋体"/>
      <w:b w:val="0"/>
      <w:position w:val="0"/>
      <w:sz w:val="20"/>
      <w:lang w:val="zh-CN"/>
    </w:rPr>
  </w:style>
  <w:style w:type="paragraph" w:styleId="1143" w:customStyle="1">
    <w:name w:val="a"/>
    <w:basedOn w:val="835"/>
    <w:qFormat/>
    <w:pPr>
      <w:spacing w:before="100" w:beforeAutospacing="1" w:after="100" w:afterAutospacing="1"/>
      <w:widowControl/>
    </w:pPr>
    <w:rPr>
      <w:rFonts w:hAnsi="宋体" w:eastAsia="Calibri" w:cs="宋体"/>
      <w:b w:val="0"/>
      <w:position w:val="0"/>
      <w:szCs w:val="24"/>
      <w:lang w:val="zh-CN"/>
    </w:rPr>
  </w:style>
  <w:style w:type="paragraph" w:styleId="1144" w:customStyle="1">
    <w:name w:val="马刚标题4"/>
    <w:basedOn w:val="984"/>
    <w:next w:val="835"/>
    <w:qFormat/>
    <w:pPr>
      <w:spacing w:before="100" w:after="40"/>
      <w:tabs>
        <w:tab w:val="clear" w:pos="567" w:leader="none"/>
        <w:tab w:val="clear" w:pos="735" w:leader="none"/>
        <w:tab w:val="left" w:pos="1050" w:leader="none"/>
      </w:tabs>
      <w:outlineLvl w:val="3"/>
    </w:pPr>
    <w:rPr>
      <w:b w:val="0"/>
    </w:rPr>
  </w:style>
  <w:style w:type="paragraph" w:styleId="1145" w:customStyle="1">
    <w:name w:val="Char Char Char Char Char Char Char Char Char Char Char Char Char Char Char Char Char Char Char Char Char Char Char1"/>
    <w:basedOn w:val="835"/>
    <w:qFormat/>
    <w:rPr>
      <w:rFonts w:ascii="Tahoma" w:hAnsi="Tahoma" w:eastAsia="Calibri" w:cs="Tahoma"/>
      <w:b w:val="0"/>
      <w:position w:val="0"/>
      <w:lang w:val="zh-CN"/>
    </w:rPr>
  </w:style>
  <w:style w:type="paragraph" w:styleId="1146" w:customStyle="1">
    <w:name w:val="No Spacing1"/>
    <w:qFormat/>
    <w:pPr>
      <w:jc w:val="both"/>
      <w:widowControl w:val="off"/>
    </w:pPr>
    <w:rPr>
      <w:rFonts w:ascii="Calibri" w:hAnsi="Calibri" w:eastAsia="微软雅黑"/>
      <w:sz w:val="24"/>
      <w:szCs w:val="22"/>
    </w:rPr>
  </w:style>
  <w:style w:type="paragraph" w:styleId="1147" w:customStyle="1">
    <w:name w:val="xl49"/>
    <w:basedOn w:val="83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48" w:customStyle="1">
    <w:name w:val="Char Char Char Char1"/>
    <w:basedOn w:val="857"/>
    <w:qFormat/>
    <w:rPr>
      <w:rFonts w:ascii="Tahoma" w:hAnsi="Tahoma"/>
      <w:szCs w:val="24"/>
    </w:rPr>
  </w:style>
  <w:style w:type="paragraph" w:styleId="1149" w:customStyle="1">
    <w:name w:val="Char Char Char Char Char Char Char Char Char Char Char1"/>
    <w:basedOn w:val="835"/>
    <w:qFormat/>
    <w:rPr>
      <w:rFonts w:ascii="Tahoma" w:hAnsi="Tahoma" w:eastAsia="Calibri" w:cs="Tahoma"/>
      <w:b w:val="0"/>
      <w:position w:val="0"/>
      <w:lang w:val="zh-CN"/>
    </w:rPr>
  </w:style>
  <w:style w:type="paragraph" w:styleId="1150" w:customStyle="1">
    <w:name w:val="font7"/>
    <w:basedOn w:val="835"/>
    <w:qFormat/>
    <w:pPr>
      <w:jc w:val="left"/>
      <w:spacing w:before="100" w:beforeAutospacing="1" w:after="100" w:afterAutospacing="1"/>
      <w:widowControl/>
    </w:pPr>
    <w:rPr>
      <w:rFonts w:hint="eastAsia" w:hAnsi="宋体" w:eastAsia="Calibri" w:cs="宋体"/>
      <w:bCs/>
      <w:position w:val="0"/>
      <w:szCs w:val="24"/>
      <w:lang w:val="zh-CN"/>
    </w:rPr>
  </w:style>
  <w:style w:type="paragraph" w:styleId="1151" w:customStyle="1">
    <w:name w:val="丁华标题1"/>
    <w:basedOn w:val="836"/>
    <w:next w:val="99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52" w:customStyle="1">
    <w:name w:val="Char Char Char Char Char Char Char Char Char Char Char Char Char Char Char Char Char Char Char Char Char1"/>
    <w:basedOn w:val="835"/>
    <w:qFormat/>
    <w:rPr>
      <w:rFonts w:ascii="Tahoma" w:hAnsi="Tahoma" w:eastAsia="Calibri" w:cs="宋体"/>
      <w:b w:val="0"/>
      <w:position w:val="0"/>
      <w:lang w:val="zh-CN"/>
    </w:rPr>
  </w:style>
  <w:style w:type="paragraph" w:styleId="1153" w:customStyle="1">
    <w:name w:val="标题 4宋体"/>
    <w:basedOn w:val="839"/>
    <w:qFormat/>
    <w:pPr>
      <w:jc w:val="left"/>
      <w:keepLines w:val="0"/>
      <w:spacing w:before="0" w:after="0" w:line="360" w:lineRule="auto"/>
    </w:pPr>
    <w:rPr>
      <w:rFonts w:ascii="宋体" w:hAnsi="宋体" w:eastAsia="宋体"/>
      <w:b/>
      <w:color w:val="000000"/>
      <w:position w:val="0"/>
      <w:sz w:val="24"/>
      <w:szCs w:val="20"/>
    </w:rPr>
  </w:style>
  <w:style w:type="paragraph" w:styleId="1154" w:customStyle="1">
    <w:name w:val="_Style 279"/>
    <w:semiHidden/>
    <w:qFormat/>
    <w:rPr>
      <w:sz w:val="21"/>
      <w:szCs w:val="24"/>
    </w:rPr>
  </w:style>
  <w:style w:type="paragraph" w:styleId="1155" w:customStyle="1">
    <w:name w:val="Item List Char Char"/>
    <w:qFormat/>
    <w:pPr>
      <w:jc w:val="both"/>
      <w:spacing w:line="288" w:lineRule="auto"/>
    </w:pPr>
    <w:rPr>
      <w:rFonts w:ascii="Arial" w:hAnsi="Arial" w:cs="Arial"/>
      <w:b/>
      <w:bCs/>
      <w:sz w:val="21"/>
      <w:szCs w:val="28"/>
    </w:rPr>
  </w:style>
  <w:style w:type="paragraph" w:styleId="1156" w:customStyle="1">
    <w:name w:val="Char Char Char Char Char Char Char Char Char Char Char Char Char1"/>
    <w:basedOn w:val="835"/>
    <w:qFormat/>
    <w:pPr>
      <w:jc w:val="left"/>
      <w:spacing w:after="160" w:line="240" w:lineRule="exact"/>
      <w:widowControl/>
    </w:pPr>
    <w:rPr>
      <w:rFonts w:ascii="Calibri" w:hAnsi="Calibri" w:eastAsia="Calibri" w:cs="宋体"/>
      <w:b w:val="0"/>
      <w:position w:val="0"/>
      <w:sz w:val="20"/>
      <w:szCs w:val="24"/>
      <w:lang w:val="zh-CN"/>
    </w:rPr>
  </w:style>
  <w:style w:type="paragraph" w:styleId="1157" w:customStyle="1">
    <w:name w:val="正文11"/>
    <w:basedOn w:val="835"/>
    <w:next w:val="835"/>
    <w:qFormat/>
    <w:pPr>
      <w:ind w:firstLine="510"/>
      <w:spacing w:before="156" w:line="360" w:lineRule="auto"/>
    </w:pPr>
    <w:rPr>
      <w:rFonts w:ascii="Calibri" w:hAnsi="Calibri" w:eastAsia="Calibri" w:cs="宋体"/>
      <w:b w:val="0"/>
      <w:position w:val="0"/>
      <w:lang w:val="zh-CN"/>
    </w:rPr>
  </w:style>
  <w:style w:type="paragraph" w:styleId="1158" w:customStyle="1">
    <w:name w:val="普通文字"/>
    <w:basedOn w:val="835"/>
    <w:next w:val="835"/>
    <w:qFormat/>
    <w:rPr>
      <w:rFonts w:hAnsi="宋体" w:eastAsia="Calibri" w:cs="宋体"/>
      <w:b w:val="0"/>
      <w:position w:val="0"/>
      <w:lang w:val="zh-CN"/>
    </w:rPr>
  </w:style>
  <w:style w:type="paragraph" w:styleId="1159" w:customStyle="1">
    <w:name w:val="Char Char Char Char Char1"/>
    <w:basedOn w:val="835"/>
    <w:qFormat/>
    <w:rPr>
      <w:rFonts w:ascii="Tahoma" w:hAnsi="Tahoma" w:eastAsia="Calibri" w:cs="宋体"/>
      <w:b w:val="0"/>
      <w:position w:val="0"/>
      <w:lang w:val="zh-CN"/>
    </w:rPr>
  </w:style>
  <w:style w:type="paragraph" w:styleId="1160" w:customStyle="1">
    <w:name w:val="标准文本"/>
    <w:basedOn w:val="835"/>
    <w:qFormat/>
    <w:pPr>
      <w:ind w:firstLine="480"/>
      <w:spacing w:line="360" w:lineRule="auto"/>
    </w:pPr>
    <w:rPr>
      <w:rFonts w:ascii="Calibri" w:hAnsi="Calibri" w:eastAsia="Calibri" w:cs="宋体"/>
      <w:b w:val="0"/>
      <w:position w:val="0"/>
      <w:szCs w:val="24"/>
      <w:lang w:val="zh-CN"/>
    </w:rPr>
  </w:style>
  <w:style w:type="paragraph" w:styleId="1161" w:customStyle="1">
    <w:name w:val="华宇段落1 Char"/>
    <w:basedOn w:val="835"/>
    <w:qFormat/>
    <w:pPr>
      <w:ind w:firstLine="200"/>
      <w:spacing w:line="360" w:lineRule="auto"/>
    </w:pPr>
    <w:rPr>
      <w:rFonts w:ascii="Calibri" w:hAnsi="Calibri" w:eastAsia="Calibri" w:cs="宋体"/>
      <w:b w:val="0"/>
      <w:bCs/>
      <w:position w:val="0"/>
      <w:szCs w:val="24"/>
      <w:lang w:val="zh-CN"/>
    </w:rPr>
  </w:style>
  <w:style w:type="paragraph" w:styleId="1162" w:customStyle="1">
    <w:name w:val="font6"/>
    <w:basedOn w:val="835"/>
    <w:qFormat/>
    <w:pPr>
      <w:jc w:val="left"/>
      <w:spacing w:before="100" w:beforeAutospacing="1" w:after="100" w:afterAutospacing="1"/>
      <w:widowControl/>
    </w:pPr>
    <w:rPr>
      <w:rFonts w:hint="eastAsia" w:hAnsi="宋体"/>
      <w:sz w:val="28"/>
      <w:szCs w:val="28"/>
      <w:u w:val="single"/>
    </w:rPr>
  </w:style>
  <w:style w:type="paragraph" w:styleId="1163" w:customStyle="1">
    <w:name w:val="列出段落1"/>
    <w:basedOn w:val="835"/>
    <w:link w:val="1274"/>
    <w:qFormat/>
    <w:pPr>
      <w:contextualSpacing/>
      <w:ind w:left="720"/>
      <w:jc w:val="left"/>
      <w:widowControl/>
    </w:pPr>
    <w:rPr>
      <w:rFonts w:ascii="Arial" w:hAnsi="Arial" w:eastAsia="黑体" w:cs="宋体"/>
      <w:b w:val="0"/>
      <w:position w:val="0"/>
      <w:szCs w:val="24"/>
      <w:lang w:val="zh-CN" w:eastAsia="en-US"/>
    </w:rPr>
  </w:style>
  <w:style w:type="paragraph" w:styleId="1164" w:customStyle="1">
    <w:name w:val="正文 New New New New New New New New New New New New New New"/>
    <w:qFormat/>
    <w:pPr>
      <w:jc w:val="both"/>
      <w:widowControl w:val="off"/>
    </w:pPr>
    <w:rPr>
      <w:rFonts w:hint="eastAsia" w:ascii="Calibri" w:hAnsi="Calibri"/>
      <w:sz w:val="21"/>
    </w:rPr>
  </w:style>
  <w:style w:type="paragraph" w:styleId="1165" w:customStyle="1">
    <w:name w:val="文档正文"/>
    <w:basedOn w:val="835"/>
    <w:qFormat/>
    <w:pPr>
      <w:spacing w:line="360" w:lineRule="auto"/>
    </w:pPr>
    <w:rPr>
      <w:rFonts w:hAnsi="宋体" w:eastAsia="Calibri" w:cs="宋体"/>
      <w:bCs/>
      <w:position w:val="0"/>
      <w:sz w:val="20"/>
      <w:szCs w:val="24"/>
      <w:lang w:val="zh-CN"/>
    </w:rPr>
  </w:style>
  <w:style w:type="paragraph" w:styleId="1166" w:customStyle="1">
    <w:name w:val="xl61"/>
    <w:basedOn w:val="83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67" w:customStyle="1">
    <w:name w:val="标准小四"/>
    <w:basedOn w:val="835"/>
    <w:qFormat/>
    <w:pPr>
      <w:ind w:firstLine="480"/>
      <w:spacing w:line="360" w:lineRule="auto"/>
    </w:pPr>
    <w:rPr>
      <w:rFonts w:ascii="Arial" w:hAnsi="Arial" w:eastAsia="Calibri" w:cs="宋体"/>
      <w:b w:val="0"/>
      <w:position w:val="0"/>
      <w:szCs w:val="21"/>
      <w:lang w:val="zh-CN"/>
    </w:rPr>
  </w:style>
  <w:style w:type="paragraph" w:styleId="1168" w:customStyle="1">
    <w:name w:val="正文 + 宋体"/>
    <w:basedOn w:val="835"/>
    <w:qFormat/>
    <w:pPr>
      <w:ind w:firstLine="420"/>
      <w:spacing w:line="360" w:lineRule="auto"/>
    </w:pPr>
    <w:rPr>
      <w:rFonts w:ascii="Calibri" w:hAnsi="Calibri" w:eastAsia="Calibri" w:cs="宋体"/>
      <w:b w:val="0"/>
      <w:position w:val="0"/>
      <w:sz w:val="20"/>
      <w:szCs w:val="24"/>
      <w:lang w:val="zh-CN"/>
    </w:rPr>
  </w:style>
  <w:style w:type="paragraph" w:styleId="1169" w:customStyle="1">
    <w:name w:val="马刚标题1"/>
    <w:basedOn w:val="836"/>
    <w:next w:val="83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0" w:customStyle="1">
    <w:name w:val="font9"/>
    <w:basedOn w:val="835"/>
    <w:qFormat/>
    <w:pPr>
      <w:jc w:val="left"/>
      <w:spacing w:before="100" w:beforeAutospacing="1" w:after="100" w:afterAutospacing="1"/>
      <w:widowControl/>
    </w:pPr>
    <w:rPr>
      <w:rFonts w:ascii="Calibri" w:hAnsi="Calibri" w:eastAsia="Calibri" w:cs="宋体"/>
      <w:bCs/>
      <w:position w:val="0"/>
      <w:sz w:val="20"/>
      <w:lang w:val="zh-CN"/>
    </w:rPr>
  </w:style>
  <w:style w:type="paragraph" w:styleId="1171" w:customStyle="1">
    <w:name w:val="p0"/>
    <w:qFormat/>
    <w:pPr>
      <w:spacing w:before="100" w:beforeAutospacing="1" w:after="100" w:afterAutospacing="1"/>
    </w:pPr>
    <w:rPr>
      <w:rFonts w:ascii="宋体" w:hAnsi="宋体" w:eastAsia="仿宋_GB2312" w:cs="宋体"/>
      <w:sz w:val="24"/>
    </w:rPr>
  </w:style>
  <w:style w:type="paragraph" w:styleId="1172" w:customStyle="1">
    <w:name w:val="font8"/>
    <w:basedOn w:val="835"/>
    <w:qFormat/>
    <w:pPr>
      <w:jc w:val="left"/>
      <w:spacing w:before="100" w:beforeAutospacing="1" w:after="100" w:afterAutospacing="1"/>
      <w:widowControl/>
    </w:pPr>
    <w:rPr>
      <w:rFonts w:hAnsi="宋体" w:eastAsia="Calibri" w:cs="宋体"/>
      <w:bCs/>
      <w:i/>
      <w:iCs/>
      <w:position w:val="0"/>
      <w:sz w:val="20"/>
      <w:lang w:val="zh-CN"/>
    </w:rPr>
  </w:style>
  <w:style w:type="paragraph" w:styleId="1173" w:customStyle="1">
    <w:name w:val="纯文本2"/>
    <w:basedOn w:val="835"/>
    <w:qFormat/>
    <w:rPr>
      <w:rFonts w:hAnsi="Courier New" w:eastAsia="楷体_GB2312"/>
      <w:sz w:val="28"/>
    </w:rPr>
  </w:style>
  <w:style w:type="paragraph" w:styleId="1174" w:customStyle="1">
    <w:name w:val="大标题"/>
    <w:basedOn w:val="835"/>
    <w:next w:val="83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75" w:customStyle="1">
    <w:name w:val="Char Char1 Char Char Char Char"/>
    <w:basedOn w:val="857"/>
    <w:qFormat/>
    <w:pPr>
      <w:ind w:left="357"/>
      <w:jc w:val="left"/>
      <w:spacing w:line="436" w:lineRule="exact"/>
      <w:outlineLvl w:val="3"/>
    </w:pPr>
    <w:rPr>
      <w:rFonts w:ascii="Tahoma" w:hAnsi="Tahoma" w:cs="Tahoma"/>
      <w:position w:val="0"/>
      <w:szCs w:val="24"/>
    </w:rPr>
  </w:style>
  <w:style w:type="paragraph" w:styleId="1176" w:customStyle="1">
    <w:name w:val="标题2，章节第二层"/>
    <w:basedOn w:val="835"/>
    <w:next w:val="948"/>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77" w:customStyle="1">
    <w:name w:val="Char Char1 Char Char Char Char Char Char Char"/>
    <w:basedOn w:val="835"/>
    <w:qFormat/>
    <w:rPr>
      <w:rFonts w:ascii="Tahoma" w:hAnsi="Tahoma" w:eastAsia="Calibri" w:cs="Tahoma"/>
      <w:b w:val="0"/>
      <w:position w:val="0"/>
      <w:lang w:val="zh-CN"/>
    </w:rPr>
  </w:style>
  <w:style w:type="paragraph" w:styleId="1178" w:customStyle="1">
    <w:name w:val="xl28"/>
    <w:basedOn w:val="83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79" w:customStyle="1">
    <w:name w:val="纯文本 Char Char"/>
    <w:qFormat/>
    <w:rPr>
      <w:rFonts w:ascii="宋体" w:hAnsi="Courier New" w:eastAsia="宋体"/>
      <w:sz w:val="21"/>
      <w:szCs w:val="21"/>
      <w:lang w:val="en-US" w:eastAsia="zh-CN" w:bidi="ar-SA"/>
    </w:rPr>
  </w:style>
  <w:style w:type="character" w:styleId="1180" w:customStyle="1">
    <w:name w:val="concon"/>
    <w:qFormat/>
  </w:style>
  <w:style w:type="character" w:styleId="1181" w:customStyle="1">
    <w:name w:val="标题 字符1"/>
    <w:qFormat/>
    <w:rPr>
      <w:rFonts w:ascii="等线 Light" w:hAnsi="等线 Light" w:eastAsia="宋体" w:cs="Times New Roman"/>
      <w:b/>
      <w:bCs/>
      <w:position w:val="-10"/>
      <w:sz w:val="32"/>
      <w:szCs w:val="32"/>
    </w:rPr>
  </w:style>
  <w:style w:type="character" w:styleId="1182" w:customStyle="1">
    <w:name w:val="小四 段落 宋体 Char Char Char Char Char Char Char Char"/>
    <w:qFormat/>
    <w:rPr>
      <w:rFonts w:eastAsia="宋体"/>
      <w:sz w:val="24"/>
      <w:szCs w:val="24"/>
      <w:lang w:val="en-US" w:eastAsia="zh-CN" w:bidi="ar-SA"/>
    </w:rPr>
  </w:style>
  <w:style w:type="character" w:styleId="1183" w:customStyle="1">
    <w:name w:val="qxdate"/>
    <w:qFormat/>
    <w:rPr>
      <w:rFonts w:ascii="Times New Roman" w:hAnsi="Times New Roman" w:eastAsia="宋体" w:cs="Times New Roman"/>
      <w:color w:val="333333"/>
      <w:sz w:val="18"/>
      <w:szCs w:val="18"/>
    </w:rPr>
  </w:style>
  <w:style w:type="character" w:styleId="1184" w:customStyle="1">
    <w:name w:val="Title1 Char"/>
    <w:qFormat/>
    <w:rPr>
      <w:rFonts w:eastAsia="宋体"/>
      <w:b/>
      <w:bCs/>
      <w:sz w:val="44"/>
      <w:szCs w:val="44"/>
      <w:lang w:val="en-US" w:eastAsia="zh-CN" w:bidi="ar-SA"/>
    </w:rPr>
  </w:style>
  <w:style w:type="character" w:styleId="1185" w:customStyle="1">
    <w:name w:val="小四 段落 宋体 Char Char Char1"/>
    <w:qFormat/>
    <w:rPr>
      <w:rFonts w:ascii="宋体" w:hAnsi="宋体" w:eastAsia="宋体"/>
      <w:sz w:val="24"/>
      <w:szCs w:val="24"/>
      <w:lang w:val="en-US" w:eastAsia="zh-CN" w:bidi="ar-SA"/>
    </w:rPr>
  </w:style>
  <w:style w:type="character" w:styleId="1186" w:customStyle="1">
    <w:name w:val="标准文本 Char Char"/>
    <w:qFormat/>
    <w:rPr>
      <w:rFonts w:eastAsia="宋体" w:cs="宋体"/>
      <w:sz w:val="24"/>
      <w:szCs w:val="24"/>
      <w:lang w:val="en-US" w:eastAsia="zh-CN" w:bidi="ar-SA"/>
    </w:rPr>
  </w:style>
  <w:style w:type="character" w:styleId="1187" w:customStyle="1">
    <w:name w:val="Char Char26"/>
    <w:qFormat/>
    <w:rPr>
      <w:b/>
      <w:bCs/>
      <w:sz w:val="32"/>
      <w:szCs w:val="32"/>
    </w:rPr>
  </w:style>
  <w:style w:type="character" w:styleId="1188" w:customStyle="1">
    <w:name w:val="_Style 315"/>
    <w:qFormat/>
    <w:rPr>
      <w:i/>
      <w:iCs/>
      <w:smallCaps/>
      <w:spacing w:val="5"/>
    </w:rPr>
  </w:style>
  <w:style w:type="character" w:styleId="1189" w:customStyle="1">
    <w:name w:val="prev1"/>
    <w:qFormat/>
    <w:rPr>
      <w:rFonts w:ascii="Times New Roman" w:hAnsi="Times New Roman" w:eastAsia="宋体" w:cs="Times New Roman"/>
      <w:color w:val="888888"/>
    </w:rPr>
  </w:style>
  <w:style w:type="character" w:styleId="1190" w:customStyle="1">
    <w:name w:val="redfilefwwh"/>
    <w:qFormat/>
    <w:rPr>
      <w:rFonts w:ascii="Times New Roman" w:hAnsi="Times New Roman" w:eastAsia="宋体" w:cs="Times New Roman"/>
      <w:color w:val="ba2636"/>
      <w:sz w:val="18"/>
      <w:szCs w:val="18"/>
    </w:rPr>
  </w:style>
  <w:style w:type="character" w:styleId="1191" w:customStyle="1">
    <w:name w:val="listbenefit"/>
    <w:qFormat/>
  </w:style>
  <w:style w:type="character" w:styleId="1192" w:customStyle="1">
    <w:name w:val="textcontents"/>
    <w:qFormat/>
  </w:style>
  <w:style w:type="character" w:styleId="1193" w:customStyle="1">
    <w:name w:val="_Style 321"/>
    <w:qFormat/>
    <w:rPr>
      <w:smallCaps/>
    </w:rPr>
  </w:style>
  <w:style w:type="character" w:styleId="1194" w:customStyle="1">
    <w:name w:val="case31"/>
    <w:qFormat/>
    <w:rPr>
      <w:sz w:val="21"/>
      <w:szCs w:val="21"/>
    </w:rPr>
  </w:style>
  <w:style w:type="character" w:styleId="1195" w:customStyle="1">
    <w:name w:val="Char Char23"/>
    <w:qFormat/>
    <w:rPr>
      <w:rFonts w:ascii="Arial" w:hAnsi="Arial" w:eastAsia="黑体"/>
      <w:b/>
      <w:bCs/>
      <w:sz w:val="24"/>
      <w:szCs w:val="24"/>
    </w:rPr>
  </w:style>
  <w:style w:type="character" w:styleId="1196" w:customStyle="1">
    <w:name w:val="_Style 326"/>
    <w:qFormat/>
    <w:rPr>
      <w:b/>
      <w:bCs/>
    </w:rPr>
  </w:style>
  <w:style w:type="character" w:styleId="1197" w:customStyle="1">
    <w:name w:val="zhengwen1"/>
    <w:uiPriority w:val="99"/>
    <w:qFormat/>
    <w:rPr>
      <w:sz w:val="21"/>
    </w:rPr>
  </w:style>
  <w:style w:type="character" w:styleId="1198" w:customStyle="1">
    <w:name w:val="样式 非加粗"/>
    <w:qFormat/>
    <w:rPr>
      <w:rFonts w:eastAsia="宋体"/>
      <w:sz w:val="28"/>
    </w:rPr>
  </w:style>
  <w:style w:type="character" w:styleId="1199" w:customStyle="1">
    <w:name w:val="next3"/>
    <w:qFormat/>
    <w:rPr>
      <w:rFonts w:hint="eastAsia" w:ascii="微软雅黑" w:hAnsi="微软雅黑" w:eastAsia="微软雅黑" w:cs="微软雅黑"/>
      <w:sz w:val="21"/>
      <w:szCs w:val="21"/>
    </w:rPr>
  </w:style>
  <w:style w:type="character" w:styleId="1200" w:customStyle="1">
    <w:name w:val="标题 3 Char"/>
    <w:qFormat/>
    <w:rPr>
      <w:rFonts w:ascii="宋体" w:hAnsi="宋体" w:eastAsia="宋体"/>
      <w:b/>
      <w:bCs/>
      <w:sz w:val="24"/>
      <w:szCs w:val="32"/>
      <w:lang w:val="en-US" w:eastAsia="zh-CN" w:bidi="ar-SA"/>
    </w:rPr>
  </w:style>
  <w:style w:type="character" w:styleId="1201" w:customStyle="1">
    <w:name w:val="小四 段落 宋体 Char1"/>
    <w:qFormat/>
    <w:rPr>
      <w:rFonts w:eastAsia="宋体"/>
      <w:sz w:val="24"/>
      <w:szCs w:val="24"/>
      <w:lang w:val="en-US" w:eastAsia="zh-CN" w:bidi="ar-SA"/>
    </w:rPr>
  </w:style>
  <w:style w:type="character" w:styleId="1202" w:customStyle="1">
    <w:name w:val="next1"/>
    <w:qFormat/>
    <w:rPr>
      <w:rFonts w:ascii="Times New Roman" w:hAnsi="Times New Roman" w:eastAsia="宋体" w:cs="Times New Roman"/>
      <w:color w:val="888888"/>
    </w:rPr>
  </w:style>
  <w:style w:type="character" w:styleId="1203" w:customStyle="1">
    <w:name w:val="style13"/>
    <w:qFormat/>
    <w:rPr>
      <w:sz w:val="18"/>
      <w:szCs w:val="18"/>
    </w:rPr>
  </w:style>
  <w:style w:type="character" w:styleId="1204" w:customStyle="1">
    <w:name w:val="next2"/>
    <w:qFormat/>
    <w:rPr>
      <w:rFonts w:ascii="Times New Roman" w:hAnsi="Times New Roman" w:eastAsia="宋体" w:cs="Times New Roman"/>
      <w:color w:val="888888"/>
    </w:rPr>
  </w:style>
  <w:style w:type="character" w:styleId="1205" w:customStyle="1">
    <w:name w:val="Char Char27"/>
    <w:qFormat/>
    <w:rPr>
      <w:b/>
      <w:bCs/>
      <w:sz w:val="44"/>
      <w:szCs w:val="44"/>
    </w:rPr>
  </w:style>
  <w:style w:type="character" w:styleId="1206" w:customStyle="1">
    <w:name w:val="Char Char8"/>
    <w:qFormat/>
    <w:rPr>
      <w:rFonts w:eastAsia="宋体"/>
      <w:sz w:val="21"/>
      <w:lang w:val="en-US" w:eastAsia="zh-CN" w:bidi="ar-SA"/>
    </w:rPr>
  </w:style>
  <w:style w:type="character" w:styleId="1207" w:customStyle="1">
    <w:name w:val="3zw"/>
    <w:qFormat/>
  </w:style>
  <w:style w:type="character" w:styleId="1208" w:customStyle="1">
    <w:name w:val="小四 段落 宋体 Char Char Char Char Char"/>
    <w:qFormat/>
    <w:rPr>
      <w:rFonts w:eastAsia="宋体"/>
      <w:sz w:val="24"/>
      <w:szCs w:val="24"/>
      <w:lang w:val="en-US" w:eastAsia="zh-CN" w:bidi="ar-SA"/>
    </w:rPr>
  </w:style>
  <w:style w:type="character" w:styleId="1209" w:customStyle="1">
    <w:name w:val="h Char Char"/>
    <w:qFormat/>
    <w:rPr>
      <w:rFonts w:eastAsia="宋体"/>
      <w:sz w:val="18"/>
      <w:szCs w:val="18"/>
      <w:lang w:val="en-US" w:eastAsia="zh-CN" w:bidi="ar-SA"/>
    </w:rPr>
  </w:style>
  <w:style w:type="character" w:styleId="1210" w:customStyle="1">
    <w:name w:val="content"/>
    <w:qFormat/>
  </w:style>
  <w:style w:type="character" w:styleId="1211" w:customStyle="1">
    <w:name w:val="redfilenumber"/>
    <w:qFormat/>
    <w:rPr>
      <w:rFonts w:ascii="Times New Roman" w:hAnsi="Times New Roman" w:eastAsia="宋体" w:cs="Times New Roman"/>
      <w:color w:val="ba2636"/>
      <w:sz w:val="18"/>
      <w:szCs w:val="18"/>
    </w:rPr>
  </w:style>
  <w:style w:type="character" w:styleId="1212" w:customStyle="1">
    <w:name w:val="Char Char28"/>
    <w:qFormat/>
    <w:rPr>
      <w:rFonts w:ascii="Arial" w:hAnsi="Arial" w:eastAsia="黑体" w:cs="Arial"/>
      <w:b/>
      <w:bCs/>
      <w:sz w:val="32"/>
      <w:szCs w:val="32"/>
    </w:rPr>
  </w:style>
  <w:style w:type="character" w:styleId="1213" w:customStyle="1">
    <w:name w:val="正文 + 宋体 Char"/>
    <w:qFormat/>
    <w:rPr>
      <w:rFonts w:eastAsia="宋体"/>
      <w:sz w:val="21"/>
      <w:szCs w:val="24"/>
      <w:lang w:val="en-US" w:eastAsia="zh-CN" w:bidi="ar-SA"/>
    </w:rPr>
  </w:style>
  <w:style w:type="character" w:styleId="1214" w:customStyle="1">
    <w:name w:val="Char Char211"/>
    <w:qFormat/>
    <w:rPr>
      <w:rFonts w:ascii="宋体" w:hAnsi="Courier New" w:eastAsia="宋体"/>
      <w:sz w:val="21"/>
      <w:szCs w:val="21"/>
      <w:lang w:val="en-US" w:eastAsia="zh-CN" w:bidi="ar-SA"/>
    </w:rPr>
  </w:style>
  <w:style w:type="character" w:styleId="1215" w:customStyle="1">
    <w:name w:val="subtitle1"/>
    <w:qFormat/>
    <w:rPr>
      <w:rFonts w:hint="default" w:ascii="Georgia" w:hAnsi="Georgia"/>
      <w:b/>
      <w:bCs/>
      <w:color w:val="666666"/>
      <w:sz w:val="18"/>
      <w:szCs w:val="18"/>
    </w:rPr>
  </w:style>
  <w:style w:type="character" w:styleId="1216" w:customStyle="1">
    <w:name w:val="特点 Char1"/>
    <w:qFormat/>
    <w:rPr>
      <w:rFonts w:eastAsia="宋体"/>
      <w:sz w:val="21"/>
      <w:lang w:val="en-US" w:eastAsia="zh-CN" w:bidi="ar-SA"/>
    </w:rPr>
  </w:style>
  <w:style w:type="character" w:styleId="1217" w:customStyle="1">
    <w:name w:val="样式 宋体 小四"/>
    <w:qFormat/>
    <w:rPr>
      <w:rFonts w:ascii="宋体" w:hAnsi="宋体"/>
      <w:sz w:val="24"/>
    </w:rPr>
  </w:style>
  <w:style w:type="character" w:styleId="1218" w:customStyle="1">
    <w:name w:val="Char Char22"/>
    <w:qFormat/>
    <w:rPr>
      <w:b/>
      <w:bCs/>
      <w:sz w:val="24"/>
      <w:szCs w:val="24"/>
    </w:rPr>
  </w:style>
  <w:style w:type="character" w:styleId="1219" w:customStyle="1">
    <w:name w:val="para_small"/>
    <w:qFormat/>
  </w:style>
  <w:style w:type="character" w:styleId="1220" w:customStyle="1">
    <w:name w:val="纯文本 Char Char Char1"/>
    <w:qFormat/>
    <w:rPr>
      <w:rFonts w:ascii="宋体" w:hAnsi="Courier New" w:eastAsia="宋体"/>
      <w:sz w:val="21"/>
      <w:szCs w:val="21"/>
      <w:lang w:val="en-US" w:eastAsia="zh-CN" w:bidi="ar-SA"/>
    </w:rPr>
  </w:style>
  <w:style w:type="character" w:styleId="1221" w:customStyle="1">
    <w:name w:val="style131"/>
    <w:qFormat/>
    <w:rPr>
      <w:rFonts w:cs="Times New Roman"/>
      <w:sz w:val="18"/>
      <w:szCs w:val="18"/>
    </w:rPr>
  </w:style>
  <w:style w:type="character" w:styleId="1222" w:customStyle="1">
    <w:name w:val="displayarti"/>
    <w:qFormat/>
    <w:rPr>
      <w:rFonts w:ascii="Times New Roman" w:hAnsi="Times New Roman" w:eastAsia="宋体" w:cs="Times New Roman"/>
      <w:color w:val="ffffff"/>
      <w:shd w:val="clear" w:color="auto" w:fill="a00000"/>
    </w:rPr>
  </w:style>
  <w:style w:type="character" w:styleId="1223" w:customStyle="1">
    <w:name w:val="Char Char21"/>
    <w:qFormat/>
    <w:rPr>
      <w:rFonts w:ascii="Arial" w:hAnsi="Arial" w:eastAsia="黑体"/>
      <w:sz w:val="24"/>
      <w:szCs w:val="24"/>
    </w:rPr>
  </w:style>
  <w:style w:type="character" w:styleId="1224" w:customStyle="1">
    <w:name w:val="纯文本 Char1"/>
    <w:qFormat/>
    <w:rPr>
      <w:rFonts w:ascii="宋体" w:hAnsi="Courier New" w:eastAsia="宋体" w:cs="Courier New"/>
      <w:sz w:val="21"/>
      <w:szCs w:val="21"/>
      <w:lang w:val="en-US" w:eastAsia="zh-CN" w:bidi="ar-SA"/>
    </w:rPr>
  </w:style>
  <w:style w:type="character" w:styleId="1225" w:customStyle="1">
    <w:name w:val="华宇段落1 Char Char Char"/>
    <w:qFormat/>
    <w:rPr>
      <w:rFonts w:eastAsia="宋体"/>
      <w:bCs/>
      <w:sz w:val="24"/>
      <w:szCs w:val="24"/>
      <w:lang w:val="en-US" w:eastAsia="zh-CN" w:bidi="ar-SA"/>
    </w:rPr>
  </w:style>
  <w:style w:type="character" w:styleId="1226" w:customStyle="1">
    <w:name w:val="_Style 367"/>
    <w:qFormat/>
    <w:rPr>
      <w:smallCaps/>
      <w:spacing w:val="5"/>
      <w:u w:val="single"/>
    </w:rPr>
  </w:style>
  <w:style w:type="character" w:styleId="1227" w:customStyle="1">
    <w:name w:val="HTML 预设格式 字符1"/>
    <w:qFormat/>
    <w:rPr>
      <w:rFonts w:ascii="Courier New" w:hAnsi="Courier New" w:eastAsia="宋体" w:cs="Courier New"/>
      <w:b/>
      <w:position w:val="-10"/>
    </w:rPr>
  </w:style>
  <w:style w:type="character" w:styleId="1228" w:customStyle="1">
    <w:name w:val="next"/>
    <w:qFormat/>
    <w:rPr>
      <w:rFonts w:ascii="微软雅黑" w:hAnsi="微软雅黑" w:eastAsia="微软雅黑" w:cs="微软雅黑"/>
      <w:sz w:val="21"/>
      <w:szCs w:val="21"/>
    </w:rPr>
  </w:style>
  <w:style w:type="character" w:styleId="1229" w:customStyle="1">
    <w:name w:val="prev"/>
    <w:qFormat/>
    <w:rPr>
      <w:rFonts w:hint="eastAsia" w:ascii="微软雅黑" w:hAnsi="微软雅黑" w:eastAsia="微软雅黑" w:cs="微软雅黑"/>
      <w:sz w:val="21"/>
      <w:szCs w:val="21"/>
    </w:rPr>
  </w:style>
  <w:style w:type="character" w:styleId="1230" w:customStyle="1">
    <w:name w:val="title_emph1"/>
    <w:qFormat/>
    <w:rPr>
      <w:rFonts w:ascii="Arial" w:cs="Arial"/>
      <w:b/>
      <w:bCs/>
      <w:sz w:val="18"/>
      <w:szCs w:val="18"/>
    </w:rPr>
  </w:style>
  <w:style w:type="character" w:styleId="1231" w:customStyle="1">
    <w:name w:val="Char Char20"/>
    <w:qFormat/>
    <w:rPr>
      <w:rFonts w:ascii="Arial" w:hAnsi="Arial" w:eastAsia="黑体"/>
      <w:sz w:val="21"/>
      <w:szCs w:val="21"/>
    </w:rPr>
  </w:style>
  <w:style w:type="character" w:styleId="1232" w:customStyle="1">
    <w:name w:val="_Style 379"/>
    <w:qFormat/>
    <w:rPr>
      <w:i/>
      <w:iCs/>
    </w:rPr>
  </w:style>
  <w:style w:type="character" w:styleId="1233" w:customStyle="1">
    <w:name w:val="normalfont1"/>
    <w:qFormat/>
    <w:rPr>
      <w:rFonts w:hint="default" w:ascii="ˎ̥" w:hAnsi="ˎ̥"/>
      <w:sz w:val="18"/>
      <w:szCs w:val="18"/>
      <w:u w:val="none"/>
    </w:rPr>
  </w:style>
  <w:style w:type="character" w:styleId="1234" w:customStyle="1">
    <w:name w:val="已访问的超链接1"/>
    <w:qFormat/>
    <w:rPr>
      <w:color w:val="auto"/>
      <w:u w:val="none"/>
    </w:rPr>
  </w:style>
  <w:style w:type="character" w:styleId="1235" w:customStyle="1">
    <w:name w:val="A2"/>
    <w:qFormat/>
    <w:rPr>
      <w:rFonts w:cs="Helvetica"/>
      <w:color w:val="000000"/>
      <w:sz w:val="18"/>
      <w:szCs w:val="18"/>
    </w:rPr>
  </w:style>
  <w:style w:type="character" w:styleId="1236" w:customStyle="1">
    <w:name w:val="Char Char29"/>
    <w:qFormat/>
    <w:rPr>
      <w:rFonts w:ascii="Times New Roman" w:hAnsi="Times New Roman" w:eastAsia="宋体" w:cs="Times New Roman"/>
      <w:b/>
      <w:bCs/>
      <w:sz w:val="44"/>
      <w:szCs w:val="44"/>
    </w:rPr>
  </w:style>
  <w:style w:type="character" w:styleId="1237" w:customStyle="1">
    <w:name w:val="content_lineheight1"/>
    <w:qFormat/>
  </w:style>
  <w:style w:type="character" w:styleId="1238" w:customStyle="1">
    <w:name w:val="标准小四 Char"/>
    <w:qFormat/>
    <w:rPr>
      <w:rFonts w:ascii="Arial" w:hAnsi="Arial" w:eastAsia="宋体"/>
      <w:sz w:val="24"/>
      <w:szCs w:val="21"/>
      <w:lang w:val="en-US" w:eastAsia="zh-CN" w:bidi="ar-SA"/>
    </w:rPr>
  </w:style>
  <w:style w:type="character" w:styleId="1239" w:customStyle="1">
    <w:name w:val="标准小四 Char Char"/>
    <w:qFormat/>
    <w:rPr>
      <w:rFonts w:ascii="Arial" w:hAnsi="Arial" w:eastAsia="宋体"/>
      <w:sz w:val="24"/>
      <w:szCs w:val="21"/>
      <w:lang w:val="en-US" w:eastAsia="zh-CN" w:bidi="ar-SA"/>
    </w:rPr>
  </w:style>
  <w:style w:type="character" w:styleId="1240" w:customStyle="1">
    <w:name w:val="ih151"/>
    <w:qFormat/>
    <w:rPr>
      <w:color w:val="666666"/>
      <w:sz w:val="18"/>
      <w:szCs w:val="18"/>
      <w:u w:val="none"/>
    </w:rPr>
  </w:style>
  <w:style w:type="character" w:styleId="1241" w:customStyle="1">
    <w:name w:val="标准文本 Char"/>
    <w:qFormat/>
    <w:rPr>
      <w:rFonts w:eastAsia="宋体" w:cs="宋体"/>
      <w:sz w:val="24"/>
      <w:szCs w:val="24"/>
      <w:lang w:val="en-US" w:eastAsia="zh-CN" w:bidi="ar-SA"/>
    </w:rPr>
  </w:style>
  <w:style w:type="character" w:styleId="1242" w:customStyle="1">
    <w:name w:val="gjfg"/>
    <w:qFormat/>
  </w:style>
  <w:style w:type="character" w:styleId="1243" w:customStyle="1">
    <w:name w:val="小四 段落 宋体 Char Char Char Char1"/>
    <w:qFormat/>
    <w:rPr>
      <w:rFonts w:eastAsia="宋体"/>
      <w:sz w:val="24"/>
      <w:szCs w:val="24"/>
      <w:lang w:val="en-US" w:eastAsia="zh-CN" w:bidi="ar-SA"/>
    </w:rPr>
  </w:style>
  <w:style w:type="character" w:styleId="1244" w:customStyle="1">
    <w:name w:val="引用 字符1"/>
    <w:uiPriority w:val="99"/>
    <w:qFormat/>
    <w:rPr>
      <w:rFonts w:ascii="宋体" w:hAnsi="Times New Roman" w:eastAsia="宋体" w:cs="Times New Roman"/>
      <w:b/>
      <w:i/>
      <w:iCs/>
      <w:color w:val="404040"/>
      <w:position w:val="-10"/>
      <w:sz w:val="24"/>
    </w:rPr>
  </w:style>
  <w:style w:type="character" w:styleId="1245" w:customStyle="1">
    <w:name w:val="prev2"/>
    <w:qFormat/>
    <w:rPr>
      <w:rFonts w:ascii="Times New Roman" w:hAnsi="Times New Roman" w:eastAsia="宋体" w:cs="Times New Roman"/>
      <w:color w:val="888888"/>
    </w:rPr>
  </w:style>
  <w:style w:type="character" w:styleId="1246" w:customStyle="1">
    <w:name w:val="t1"/>
    <w:qFormat/>
  </w:style>
  <w:style w:type="character" w:styleId="1247" w:customStyle="1">
    <w:name w:val="cfdate"/>
    <w:qFormat/>
    <w:rPr>
      <w:rFonts w:ascii="Times New Roman" w:hAnsi="Times New Roman" w:eastAsia="宋体" w:cs="Times New Roman"/>
      <w:color w:val="333333"/>
      <w:sz w:val="18"/>
      <w:szCs w:val="18"/>
    </w:rPr>
  </w:style>
  <w:style w:type="character" w:styleId="1248" w:customStyle="1">
    <w:name w:val="Char Char24"/>
    <w:qFormat/>
    <w:rPr>
      <w:b/>
      <w:bCs/>
      <w:sz w:val="28"/>
      <w:szCs w:val="28"/>
    </w:rPr>
  </w:style>
  <w:style w:type="character" w:styleId="1249" w:customStyle="1">
    <w:name w:val="point_normal1"/>
    <w:qFormat/>
    <w:rPr>
      <w:rFonts w:hint="default" w:ascii="Arial" w:hAnsi="Arial" w:cs="Arial"/>
      <w:sz w:val="18"/>
      <w:szCs w:val="18"/>
    </w:rPr>
  </w:style>
  <w:style w:type="character" w:styleId="1250" w:customStyle="1">
    <w:name w:val="小四 段落 宋体 Char Char Char Char Char Char"/>
    <w:qFormat/>
    <w:rPr>
      <w:rFonts w:eastAsia="宋体"/>
      <w:sz w:val="24"/>
      <w:szCs w:val="24"/>
      <w:lang w:val="en-US" w:eastAsia="zh-CN" w:bidi="ar-SA"/>
    </w:rPr>
  </w:style>
  <w:style w:type="character" w:styleId="1251" w:customStyle="1">
    <w:name w:val="Char Char17"/>
    <w:qFormat/>
    <w:rPr>
      <w:rFonts w:ascii="宋体" w:hAnsi="Courier New"/>
      <w:sz w:val="21"/>
      <w:szCs w:val="21"/>
    </w:rPr>
  </w:style>
  <w:style w:type="character" w:styleId="1252" w:customStyle="1">
    <w:name w:val="明显引用 字符1"/>
    <w:uiPriority w:val="99"/>
    <w:qFormat/>
    <w:rPr>
      <w:rFonts w:ascii="宋体" w:hAnsi="Times New Roman" w:eastAsia="宋体" w:cs="Times New Roman"/>
      <w:b/>
      <w:i/>
      <w:iCs/>
      <w:color w:val="4472c4"/>
      <w:position w:val="-10"/>
      <w:sz w:val="24"/>
    </w:rPr>
  </w:style>
  <w:style w:type="character" w:styleId="1253" w:customStyle="1">
    <w:name w:val="标题 Char1"/>
    <w:qFormat/>
    <w:rPr>
      <w:rFonts w:ascii="Cambria" w:eastAsia="宋体" w:cs="Times New Roman"/>
      <w:b/>
      <w:bCs/>
      <w:sz w:val="32"/>
      <w:szCs w:val="32"/>
    </w:rPr>
  </w:style>
  <w:style w:type="character" w:styleId="1254" w:customStyle="1">
    <w:name w:val="prev3"/>
    <w:qFormat/>
    <w:rPr>
      <w:rFonts w:ascii="微软雅黑" w:hAnsi="微软雅黑" w:eastAsia="微软雅黑" w:cs="微软雅黑"/>
      <w:sz w:val="21"/>
      <w:szCs w:val="21"/>
    </w:rPr>
  </w:style>
  <w:style w:type="character" w:styleId="1255" w:customStyle="1">
    <w:name w:val="param-value"/>
    <w:qFormat/>
  </w:style>
  <w:style w:type="character" w:styleId="1256" w:customStyle="1">
    <w:name w:val="正文文本缩进 2 字符1"/>
    <w:qFormat/>
    <w:rPr>
      <w:rFonts w:ascii="宋体" w:hAnsi="Times New Roman" w:eastAsia="宋体" w:cs="Times New Roman"/>
      <w:b/>
      <w:position w:val="-10"/>
      <w:sz w:val="24"/>
    </w:rPr>
  </w:style>
  <w:style w:type="character" w:styleId="1257" w:customStyle="1">
    <w:name w:val="apple-converted-space"/>
    <w:qFormat/>
  </w:style>
  <w:style w:type="character" w:styleId="125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59" w:customStyle="1">
    <w:name w:val="华宇段落1 Char Char"/>
    <w:qFormat/>
    <w:rPr>
      <w:rFonts w:eastAsia="宋体"/>
      <w:bCs/>
      <w:sz w:val="24"/>
      <w:szCs w:val="24"/>
      <w:lang w:val="en-US" w:eastAsia="zh-CN" w:bidi="ar-SA"/>
    </w:rPr>
  </w:style>
  <w:style w:type="character" w:styleId="1260" w:customStyle="1">
    <w:name w:val="Char Char25"/>
    <w:qFormat/>
    <w:rPr>
      <w:rFonts w:ascii="Arial" w:hAnsi="Arial" w:eastAsia="黑体"/>
      <w:b/>
      <w:sz w:val="28"/>
    </w:rPr>
  </w:style>
  <w:style w:type="character" w:styleId="1261" w:customStyle="1">
    <w:name w:val="标题 3 Char Char"/>
    <w:qFormat/>
    <w:rPr>
      <w:rFonts w:eastAsia="仿宋_GB2312"/>
      <w:b/>
      <w:bCs/>
      <w:sz w:val="28"/>
      <w:szCs w:val="32"/>
      <w:lang w:val="en-US" w:eastAsia="zh-CN" w:bidi="ar-SA"/>
    </w:rPr>
  </w:style>
  <w:style w:type="character" w:styleId="1262" w:customStyle="1">
    <w:name w:val="样式 首行缩进:  2 字符 Char"/>
    <w:qFormat/>
    <w:rPr>
      <w:rFonts w:eastAsia="宋体" w:cs="宋体"/>
      <w:sz w:val="24"/>
      <w:lang w:val="en-US" w:eastAsia="zh-CN" w:bidi="ar-SA"/>
    </w:rPr>
  </w:style>
  <w:style w:type="table" w:styleId="1263" w:customStyle="1">
    <w:name w:val="Table Normal"/>
    <w:qFormat/>
    <w:tblPr>
      <w:tblCellMar>
        <w:left w:w="0" w:type="dxa"/>
        <w:top w:w="0" w:type="dxa"/>
        <w:right w:w="0" w:type="dxa"/>
        <w:bottom w:w="0" w:type="dxa"/>
      </w:tblCellMar>
    </w:tblPr>
  </w:style>
  <w:style w:type="table" w:styleId="1264" w:customStyle="1">
    <w:name w:val="网格型1"/>
    <w:basedOn w:val="84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5">
    <w:name w:val="Placeholder Text"/>
    <w:uiPriority w:val="99"/>
    <w:semiHidden/>
    <w:qFormat/>
    <w:rPr>
      <w:color w:val="808080"/>
    </w:rPr>
  </w:style>
  <w:style w:type="paragraph" w:styleId="1266" w:customStyle="1">
    <w:name w:val="正文文本1"/>
    <w:basedOn w:val="835"/>
    <w:qFormat/>
    <w:pPr>
      <w:ind w:firstLine="400"/>
      <w:spacing w:line="480" w:lineRule="auto"/>
    </w:pPr>
    <w:rPr>
      <w:rFonts w:hAnsi="宋体" w:cs="宋体"/>
      <w:sz w:val="20"/>
      <w:lang w:val="zh-CN" w:bidi="zh-CN"/>
    </w:rPr>
  </w:style>
  <w:style w:type="character" w:styleId="1267" w:customStyle="1">
    <w:name w:val="font01"/>
    <w:basedOn w:val="845"/>
    <w:qFormat/>
    <w:rPr>
      <w:rFonts w:hint="eastAsia" w:ascii="宋体" w:hAnsi="宋体" w:eastAsia="宋体" w:cs="宋体"/>
      <w:color w:val="000000"/>
      <w:sz w:val="22"/>
      <w:szCs w:val="22"/>
      <w:u w:val="none"/>
    </w:rPr>
  </w:style>
  <w:style w:type="character" w:styleId="1268" w:customStyle="1">
    <w:name w:val="font21"/>
    <w:basedOn w:val="845"/>
    <w:qFormat/>
    <w:rPr>
      <w:rFonts w:hint="default" w:ascii="Times New Roman" w:hAnsi="Times New Roman" w:cs="Times New Roman"/>
      <w:color w:val="000000"/>
      <w:sz w:val="22"/>
      <w:szCs w:val="22"/>
      <w:u w:val="none"/>
    </w:rPr>
  </w:style>
  <w:style w:type="character" w:styleId="1269" w:customStyle="1">
    <w:name w:val="页眉 字符"/>
    <w:basedOn w:val="845"/>
    <w:link w:val="875"/>
    <w:uiPriority w:val="99"/>
    <w:qFormat/>
    <w:rPr>
      <w:b/>
      <w:position w:val="-10"/>
      <w:sz w:val="18"/>
      <w:szCs w:val="18"/>
    </w:rPr>
  </w:style>
  <w:style w:type="character" w:styleId="1270" w:customStyle="1">
    <w:name w:val="日期 字符"/>
    <w:basedOn w:val="845"/>
    <w:link w:val="870"/>
    <w:qFormat/>
    <w:rPr>
      <w:b/>
      <w:position w:val="-10"/>
      <w:sz w:val="24"/>
      <w:szCs w:val="24"/>
    </w:rPr>
  </w:style>
  <w:style w:type="character" w:styleId="1271" w:customStyle="1">
    <w:name w:val="批注框文本 字符"/>
    <w:basedOn w:val="845"/>
    <w:link w:val="873"/>
    <w:uiPriority w:val="99"/>
    <w:qFormat/>
    <w:rPr>
      <w:b/>
      <w:position w:val="-10"/>
      <w:sz w:val="18"/>
      <w:szCs w:val="18"/>
    </w:rPr>
  </w:style>
  <w:style w:type="character" w:styleId="1272" w:customStyle="1">
    <w:name w:val="批注文字 Char1"/>
    <w:basedOn w:val="845"/>
    <w:qFormat/>
    <w:rPr>
      <w:rFonts w:ascii="Times New Roman" w:hAnsi="Times New Roman" w:eastAsia="宋体" w:cs="Times New Roman"/>
      <w:szCs w:val="24"/>
    </w:rPr>
  </w:style>
  <w:style w:type="character" w:styleId="1273" w:customStyle="1">
    <w:name w:val="p12"/>
    <w:qFormat/>
  </w:style>
  <w:style w:type="character" w:styleId="1274" w:customStyle="1">
    <w:name w:val="列出段落 Char"/>
    <w:link w:val="1163"/>
    <w:qFormat/>
    <w:rPr>
      <w:rFonts w:ascii="Arial" w:hAnsi="Arial" w:eastAsia="黑体" w:cs="宋体"/>
      <w:sz w:val="24"/>
      <w:szCs w:val="24"/>
      <w:lang w:val="zh-CN" w:eastAsia="en-US"/>
    </w:rPr>
  </w:style>
  <w:style w:type="paragraph" w:styleId="1275" w:customStyle="1">
    <w:name w:val="修订1"/>
    <w:hidden/>
    <w:uiPriority w:val="99"/>
    <w:unhideWhenUsed/>
    <w:qFormat/>
    <w:rPr>
      <w:rFonts w:ascii="宋体"/>
      <w:b/>
      <w:position w:val="-10"/>
      <w:sz w:val="24"/>
    </w:rPr>
  </w:style>
  <w:style w:type="table" w:styleId="1276" w:customStyle="1">
    <w:name w:val="网格型2"/>
    <w:basedOn w:val="84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7" w:customStyle="1">
    <w:name w:val="标题二、"/>
    <w:basedOn w:val="835"/>
    <w:uiPriority w:val="99"/>
    <w:qFormat/>
    <w:pPr>
      <w:ind w:firstLine="200"/>
      <w:spacing w:line="360" w:lineRule="auto"/>
      <w:outlineLvl w:val="2"/>
    </w:pPr>
    <w:rPr>
      <w:rFonts w:hAnsi="宋体"/>
      <w:position w:val="0"/>
      <w:sz w:val="21"/>
      <w:szCs w:val="21"/>
    </w:rPr>
  </w:style>
  <w:style w:type="paragraph" w:styleId="1278" w:customStyle="1">
    <w:name w:val="修订2"/>
    <w:hidden/>
    <w:uiPriority w:val="99"/>
    <w:unhideWhenUsed/>
    <w:qFormat/>
    <w:rPr>
      <w:rFonts w:ascii="宋体"/>
      <w:b/>
      <w:position w:val="-10"/>
      <w:sz w:val="24"/>
    </w:rPr>
  </w:style>
  <w:style w:type="character" w:styleId="1279" w:customStyle="1">
    <w:name w:val="正文缩进 字符"/>
    <w:link w:val="849"/>
    <w:qFormat/>
    <w:rPr>
      <w:b/>
      <w:position w:val="-10"/>
      <w:sz w:val="24"/>
    </w:rPr>
  </w:style>
  <w:style w:type="paragraph" w:styleId="1280" w:customStyle="1">
    <w:name w:val="修订3"/>
    <w:hidden/>
    <w:uiPriority w:val="99"/>
    <w:unhideWhenUsed/>
    <w:qFormat/>
    <w:rPr>
      <w:rFonts w:ascii="宋体"/>
      <w:b/>
      <w:position w:val="-10"/>
      <w:sz w:val="24"/>
    </w:rPr>
  </w:style>
  <w:style w:type="table" w:styleId="1281" w:customStyle="1">
    <w:name w:val="网格型3"/>
    <w:basedOn w:val="84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2" w:customStyle="1">
    <w:name w:val="网格型4"/>
    <w:basedOn w:val="84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3" w:customStyle="1">
    <w:name w:val="网格型5"/>
    <w:basedOn w:val="84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4" w:customStyle="1">
    <w:name w:val="网格型6"/>
    <w:basedOn w:val="84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5" w:customStyle="1">
    <w:name w:val="网格型7"/>
    <w:basedOn w:val="84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6" w:customStyle="1">
    <w:name w:val="网格表 1 浅色1"/>
    <w:basedOn w:val="846"/>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287" w:customStyle="1">
    <w:name w:val="修订4"/>
    <w:hidden/>
    <w:uiPriority w:val="99"/>
    <w:unhideWhenUsed/>
    <w:qFormat/>
    <w:rPr>
      <w:rFonts w:ascii="宋体"/>
      <w:b/>
      <w:position w:val="-10"/>
      <w:sz w:val="24"/>
    </w:rPr>
  </w:style>
  <w:style w:type="table" w:styleId="1288" w:customStyle="1">
    <w:name w:val="网格型8"/>
    <w:basedOn w:val="846"/>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9" w:customStyle="1">
    <w:name w:val="xl64"/>
    <w:basedOn w:val="835"/>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290" w:customStyle="1">
    <w:name w:val="xl65"/>
    <w:basedOn w:val="835"/>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291" w:customStyle="1">
    <w:name w:val="xl66"/>
    <w:basedOn w:val="83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92" w:customStyle="1">
    <w:name w:val="xl67"/>
    <w:basedOn w:val="83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93" w:customStyle="1">
    <w:name w:val="修订5"/>
    <w:hidden/>
    <w:uiPriority w:val="99"/>
    <w:unhideWhenUsed/>
    <w:qFormat/>
    <w:rPr>
      <w:rFonts w:ascii="宋体"/>
      <w:b/>
      <w:position w:val="-10"/>
      <w:sz w:val="24"/>
    </w:rPr>
  </w:style>
  <w:style w:type="paragraph" w:styleId="1294" w:customStyle="1">
    <w:name w:val="修订6"/>
    <w:hidden/>
    <w:uiPriority w:val="99"/>
    <w:unhideWhenUsed/>
    <w:qFormat/>
    <w:rPr>
      <w:rFonts w:ascii="宋体"/>
      <w:b/>
      <w:position w:val="-10"/>
      <w:sz w:val="24"/>
    </w:rPr>
  </w:style>
  <w:style w:type="table" w:styleId="1295" w:customStyle="1">
    <w:name w:val="网格型9"/>
    <w:basedOn w:val="8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6" w:customStyle="1">
    <w:name w:val="修订7"/>
    <w:hidden/>
    <w:uiPriority w:val="99"/>
    <w:unhideWhenUsed/>
    <w:qFormat/>
    <w:rPr>
      <w:rFonts w:ascii="宋体"/>
      <w:b/>
      <w:position w:val="-10"/>
      <w:sz w:val="24"/>
    </w:rPr>
  </w:style>
  <w:style w:type="character" w:styleId="1297" w:customStyle="1">
    <w:name w:val="正文文本首行缩进 2 字符"/>
    <w:basedOn w:val="926"/>
    <w:link w:val="897"/>
    <w:qFormat/>
    <w:rPr>
      <w:rFonts w:ascii="宋体"/>
      <w:b/>
      <w:position w:val="-10"/>
      <w:sz w:val="24"/>
    </w:rPr>
  </w:style>
  <w:style w:type="paragraph" w:styleId="1298" w:customStyle="1">
    <w:name w:val="修订8"/>
    <w:hidden/>
    <w:uiPriority w:val="99"/>
    <w:semiHidden/>
    <w:qFormat/>
    <w:rPr>
      <w:rFonts w:ascii="宋体"/>
      <w:b/>
      <w:position w:val="-10"/>
      <w:sz w:val="24"/>
    </w:rPr>
  </w:style>
  <w:style w:type="paragraph" w:styleId="1299" w:customStyle="1">
    <w:name w:val="修订9"/>
    <w:hidden/>
    <w:uiPriority w:val="99"/>
    <w:unhideWhenUsed/>
    <w:qFormat/>
    <w:rPr>
      <w:rFonts w:ascii="宋体"/>
      <w:b/>
      <w:position w:val="-10"/>
      <w:sz w:val="24"/>
    </w:rPr>
  </w:style>
  <w:style w:type="paragraph" w:styleId="1300" w:customStyle="1">
    <w:name w:val="Table Text"/>
    <w:basedOn w:val="835"/>
    <w:semiHidden/>
    <w:qFormat/>
    <w:pPr>
      <w:jc w:val="left"/>
      <w:widowControl/>
    </w:pPr>
    <w:rPr>
      <w:rFonts w:hAnsi="宋体" w:cs="宋体"/>
      <w:b w:val="0"/>
      <w:color w:val="000000"/>
      <w:position w:val="0"/>
      <w:sz w:val="21"/>
      <w:szCs w:val="21"/>
      <w:lang w:eastAsia="en-US"/>
    </w:rPr>
  </w:style>
  <w:style w:type="table" w:styleId="1301" w:customStyle="1">
    <w:name w:val="Table Normal1"/>
    <w:semiHidden/>
    <w:unhideWhenUsed/>
    <w:qFormat/>
    <w:rPr>
      <w:rFonts w:ascii="Arial" w:hAnsi="Arial" w:cs="Arial" w:eastAsiaTheme="minorEastAsia"/>
    </w:rPr>
    <w:tblPr>
      <w:tblCellMar>
        <w:left w:w="0" w:type="dxa"/>
        <w:top w:w="0" w:type="dxa"/>
        <w:right w:w="0" w:type="dxa"/>
        <w:bottom w:w="0" w:type="dxa"/>
      </w:tblCellMar>
    </w:tblPr>
  </w:style>
  <w:style w:type="table" w:styleId="1302" w:customStyle="1">
    <w:name w:val="网格型10"/>
    <w:basedOn w:val="8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3" w:customStyle="1">
    <w:name w:val="网格型11"/>
    <w:basedOn w:val="8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4" w:customStyle="1">
    <w:name w:val="修订10"/>
    <w:hidden/>
    <w:uiPriority w:val="99"/>
    <w:semiHidden/>
    <w:qFormat/>
    <w:rPr>
      <w:rFonts w:ascii="宋体"/>
      <w:b/>
      <w:position w:val="-10"/>
      <w:sz w:val="24"/>
    </w:rPr>
  </w:style>
  <w:style w:type="table" w:styleId="1305" w:customStyle="1">
    <w:name w:val="网格型1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6" w:customStyle="1">
    <w:name w:val="table"/>
    <w:basedOn w:val="846"/>
    <w:qFormat/>
    <w:rPr>
      <w:rFonts w:eastAsiaTheme="minorEastAsia"/>
      <w:lang w:eastAsia="en-US"/>
    </w:rPr>
    <w:tblPr/>
  </w:style>
  <w:style w:type="paragraph" w:styleId="1307" w:customStyle="1">
    <w:name w:val="MsoNormal"/>
    <w:basedOn w:val="835"/>
    <w:qFormat/>
    <w:pPr>
      <w:jc w:val="left"/>
      <w:widowControl/>
    </w:pPr>
    <w:rPr>
      <w:rFonts w:ascii="Times New Roman" w:eastAsiaTheme="minorEastAsia"/>
      <w:b w:val="0"/>
      <w:position w:val="0"/>
      <w:szCs w:val="24"/>
      <w:lang w:eastAsia="en-US"/>
    </w:rPr>
  </w:style>
  <w:style w:type="table" w:styleId="1308" w:customStyle="1">
    <w:name w:val="Table Normal3"/>
    <w:semiHidden/>
    <w:unhideWhenUsed/>
    <w:qFormat/>
    <w:rPr>
      <w:rFonts w:ascii="Arial" w:hAnsi="Arial" w:cs="Arial"/>
    </w:rPr>
    <w:tblPr>
      <w:tblCellMar>
        <w:left w:w="0" w:type="dxa"/>
        <w:top w:w="0" w:type="dxa"/>
        <w:right w:w="0" w:type="dxa"/>
        <w:bottom w:w="0" w:type="dxa"/>
      </w:tblCellMar>
    </w:tblPr>
  </w:style>
  <w:style w:type="paragraph" w:styleId="1309" w:customStyle="1">
    <w:name w:val="索引 41"/>
    <w:basedOn w:val="835"/>
    <w:next w:val="835"/>
    <w:semiHidden/>
    <w:qFormat/>
    <w:pPr>
      <w:ind w:left="1260"/>
    </w:pPr>
    <w:rPr>
      <w:rFonts w:ascii="Calibri" w:hAnsi="Calibri" w:eastAsia="Calibri" w:cs="宋体"/>
      <w:b w:val="0"/>
      <w:position w:val="0"/>
      <w:sz w:val="20"/>
      <w:szCs w:val="21"/>
      <w:lang w:val="zh-CN"/>
    </w:rPr>
  </w:style>
  <w:style w:type="paragraph" w:styleId="1310" w:customStyle="1">
    <w:name w:val="_Style 16"/>
    <w:qFormat/>
    <w:pPr>
      <w:spacing w:before="120" w:after="120" w:line="288" w:lineRule="auto"/>
    </w:pPr>
    <w:rPr>
      <w:rFonts w:ascii="Arial" w:hAnsi="Arial" w:eastAsia="等线" w:cs="Arial"/>
      <w:sz w:val="22"/>
      <w:szCs w:val="22"/>
    </w:rPr>
  </w:style>
  <w:style w:type="character" w:styleId="1311" w:customStyle="1">
    <w:name w:val="纯文本 Char"/>
    <w:link w:val="1069"/>
    <w:qFormat/>
    <w:rPr>
      <w:rFonts w:ascii="宋体" w:hAnsi="宋体" w:eastAsia="楷体_GB2312" w:cs="宋体"/>
      <w:sz w:val="28"/>
      <w:lang w:val="zh-CN"/>
    </w:rPr>
  </w:style>
  <w:style w:type="paragraph" w:styleId="1312">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7EAB24-18B9-40F0-A18C-C71EA9234D6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charliez</dc:creator>
  <cp:lastModifiedBy>金昕</cp:lastModifiedBy>
  <cp:revision>68</cp:revision>
  <dcterms:created xsi:type="dcterms:W3CDTF">2026-04-03T06:12:00Z</dcterms:created>
  <dcterms:modified xsi:type="dcterms:W3CDTF">2026-05-14T03:14:37Z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438BDF292705410AB613744FDDA1F80E_13</vt:lpwstr>
  </property>
  <property fmtid="{D5CDD505-2E9C-101B-9397-08002B2CF9AE}" pid="4" name="KSOTemplateDocerSaveRecord">
    <vt:lpwstr>eyJoZGlkIjoiYTQxYzA4ZDk0MjI0MTcxZDgyNmYyNmZhOWJkZTE0YjMiLCJ1c2VySWQiOiIyMTg3MTA3MzYifQ==</vt:lpwstr>
  </property>
  <property fmtid="{D5CDD505-2E9C-101B-9397-08002B2CF9AE}" pid="5" name="_DocHome">
    <vt:i4>-1320405352</vt:i4>
  </property>
</Properties>
</file>